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 w:hAnsi=""/>
          <w:b/>
          <w:b/>
          <w:bCs/>
          <w:sz w:val="36"/>
          <w:sz w:val="36"/>
          <w:szCs w:val="36"/>
          <w:rtl w:val="true"/>
          <w:lang w:bidi="ar-TN"/>
        </w:rPr>
      </w:pPr>
      <w:bookmarkStart w:id="0" w:name="__DdeLink__411_458378233"/>
      <w:bookmarkStart w:id="1" w:name="__DdeLink__368_1784935838"/>
      <w:r>
        <w:rPr>
          <w:rFonts w:ascii="" w:hAnsi=""/>
          <w:b/>
          <w:b/>
          <w:bCs/>
          <w:sz w:val="36"/>
          <w:sz w:val="36"/>
          <w:szCs w:val="36"/>
          <w:rtl w:val="true"/>
          <w:lang w:bidi="ar-TN"/>
        </w:rPr>
        <w:t>ديوان التلـّيسي</w:t>
      </w:r>
      <w:r>
        <w:rPr>
          <w:rFonts w:cs="" w:ascii="" w:hAnsi=""/>
          <w:b/>
          <w:bCs/>
          <w:sz w:val="36"/>
          <w:szCs w:val="36"/>
          <w:rtl w:val="true"/>
          <w:lang w:bidi="ar-TN"/>
        </w:rPr>
        <w:t xml:space="preserve">: </w:t>
      </w:r>
      <w:bookmarkEnd w:id="1"/>
      <w:bookmarkEnd w:id="0"/>
      <w:r>
        <w:rPr>
          <w:rFonts w:ascii="" w:hAnsi=""/>
          <w:b/>
          <w:b/>
          <w:bCs/>
          <w:sz w:val="36"/>
          <w:sz w:val="36"/>
          <w:szCs w:val="36"/>
          <w:rtl w:val="true"/>
          <w:lang w:bidi="ar-TN"/>
        </w:rPr>
        <w:t>بين الشّهادات والصّبوات</w:t>
      </w:r>
    </w:p>
    <w:p>
      <w:pPr>
        <w:pStyle w:val="Normal"/>
        <w:jc w:val="center"/>
        <w:rPr>
          <w:rFonts w:ascii="" w:hAnsi=""/>
          <w:sz w:val="28"/>
          <w:sz w:val="28"/>
          <w:szCs w:val="28"/>
          <w:rtl w:val="true"/>
          <w:lang w:bidi="ar-TN"/>
        </w:rPr>
      </w:pPr>
      <w:r>
        <w:rPr>
          <w:rFonts w:ascii="" w:hAnsi=""/>
          <w:sz w:val="28"/>
          <w:sz w:val="28"/>
          <w:szCs w:val="28"/>
          <w:rtl w:val="true"/>
          <w:lang w:bidi="ar-TN"/>
        </w:rPr>
        <w:t>بقلم</w:t>
      </w:r>
      <w:r>
        <w:rPr>
          <w:rFonts w:cs="" w:ascii="" w:hAnsi=""/>
          <w:sz w:val="28"/>
          <w:szCs w:val="28"/>
          <w:rtl w:val="true"/>
          <w:lang w:bidi="ar-TN"/>
        </w:rPr>
        <w:t xml:space="preserve">: </w:t>
      </w:r>
      <w:r>
        <w:rPr>
          <w:rFonts w:ascii="" w:hAnsi=""/>
          <w:sz w:val="28"/>
          <w:sz w:val="28"/>
          <w:szCs w:val="28"/>
          <w:rtl w:val="true"/>
          <w:lang w:bidi="ar-TN"/>
        </w:rPr>
        <w:t>سوف عبيد</w:t>
      </w:r>
    </w:p>
    <w:p>
      <w:pPr>
        <w:pStyle w:val="Normal"/>
        <w:jc w:val="right"/>
        <w:rPr/>
      </w:pPr>
      <w:r>
        <w:rPr/>
      </w:r>
    </w:p>
    <w:p>
      <w:pPr>
        <w:pStyle w:val="Normal"/>
        <w:jc w:val="right"/>
        <w:rPr>
          <w:rFonts w:ascii="" w:hAnsi=""/>
          <w:sz w:val="28"/>
          <w:sz w:val="28"/>
          <w:szCs w:val="28"/>
          <w:rtl w:val="true"/>
          <w:lang w:bidi="ar-TN"/>
        </w:rPr>
      </w:pPr>
      <w:r>
        <w:rPr>
          <w:rFonts w:ascii="" w:hAnsi=""/>
          <w:sz w:val="28"/>
          <w:sz w:val="28"/>
          <w:szCs w:val="28"/>
          <w:rtl w:val="true"/>
          <w:lang w:bidi="ar-TN"/>
        </w:rPr>
        <w:t>المعروف عن الأديب خليفة محمّد التلّيسي أنّه ناقد حصيف ومترجم دقيق وكاتب يجمع بين عمق الاِطّلاع على الأدب العربي وبين شمولية معرفة الآداب العالميّة، ،وبالإضافة إلى هذا وذاك فإنّه شاعر أيضا بل صاحب مسيرة إبداعيّة يمكن أن نعتبرها إحدى العلامات التّي تستحقّ العناية والدّرس في خضّم الأصوات التي يزخر بها الشّعر في المغرب العربيّ غير أنّه ظلّ دون التّناول النّقدي لعلّ لسيادة الأنواع الأخرى في الكتابة لديه على حساب جذوة الشّعر</w:t>
      </w:r>
    </w:p>
    <w:p>
      <w:pPr>
        <w:pStyle w:val="Normal"/>
        <w:jc w:val="right"/>
        <w:rPr>
          <w:rFonts w:ascii="" w:hAnsi=""/>
          <w:sz w:val="28"/>
          <w:sz w:val="28"/>
          <w:szCs w:val="28"/>
          <w:rtl w:val="true"/>
          <w:lang w:bidi="ar-TN"/>
        </w:rPr>
      </w:pPr>
      <w:r>
        <w:rPr>
          <w:rFonts w:ascii="" w:hAnsi=""/>
          <w:sz w:val="28"/>
          <w:sz w:val="28"/>
          <w:szCs w:val="28"/>
          <w:rtl w:val="true"/>
          <w:lang w:bidi="ar-TN"/>
        </w:rPr>
        <w:t xml:space="preserve">ديوان خليفة محمّد التلّيسي صدر عن الدّار العربيّة للكتاب سنة </w:t>
      </w:r>
      <w:r>
        <w:rPr>
          <w:rFonts w:cs="" w:ascii="" w:hAnsi=""/>
          <w:sz w:val="28"/>
          <w:szCs w:val="28"/>
          <w:lang w:bidi="ar-TN"/>
        </w:rPr>
        <w:t>1989</w:t>
      </w:r>
      <w:r>
        <w:rPr>
          <w:rFonts w:cs="" w:ascii="" w:hAnsi=""/>
          <w:sz w:val="28"/>
          <w:szCs w:val="28"/>
          <w:rtl w:val="true"/>
          <w:lang w:bidi="ar-TN"/>
        </w:rPr>
        <w:t xml:space="preserve"> </w:t>
      </w:r>
      <w:r>
        <w:rPr>
          <w:rFonts w:ascii="" w:hAnsi=""/>
          <w:sz w:val="28"/>
          <w:sz w:val="28"/>
          <w:szCs w:val="28"/>
          <w:rtl w:val="true"/>
          <w:lang w:bidi="ar-TN"/>
        </w:rPr>
        <w:t xml:space="preserve">في نحو </w:t>
      </w:r>
      <w:r>
        <w:rPr>
          <w:rFonts w:cs="" w:ascii="" w:hAnsi=""/>
          <w:sz w:val="28"/>
          <w:szCs w:val="28"/>
          <w:lang w:bidi="ar-TN"/>
        </w:rPr>
        <w:t>270</w:t>
      </w:r>
      <w:r>
        <w:rPr>
          <w:rFonts w:cs="" w:ascii="" w:hAnsi=""/>
          <w:sz w:val="28"/>
          <w:szCs w:val="28"/>
          <w:rtl w:val="true"/>
          <w:lang w:bidi="ar-TN"/>
        </w:rPr>
        <w:t xml:space="preserve"> </w:t>
      </w:r>
      <w:r>
        <w:rPr>
          <w:rFonts w:ascii="" w:hAnsi=""/>
          <w:sz w:val="28"/>
          <w:sz w:val="28"/>
          <w:szCs w:val="28"/>
          <w:rtl w:val="true"/>
          <w:lang w:bidi="ar-TN"/>
        </w:rPr>
        <w:t>صفحة في طباعة أنيقة وواضحة وبشكل جميع الأبيات ممّا يُسهّل القراءة ويجعلها بادية المعاني</w:t>
      </w:r>
    </w:p>
    <w:p>
      <w:pPr>
        <w:pStyle w:val="Normal"/>
        <w:jc w:val="right"/>
        <w:rPr>
          <w:rFonts w:ascii="" w:hAnsi=""/>
          <w:sz w:val="28"/>
          <w:sz w:val="28"/>
          <w:szCs w:val="28"/>
          <w:rtl w:val="true"/>
          <w:lang w:bidi="ar-TN"/>
        </w:rPr>
      </w:pPr>
      <w:r>
        <w:rPr>
          <w:rFonts w:ascii="" w:hAnsi=""/>
          <w:sz w:val="28"/>
          <w:sz w:val="28"/>
          <w:szCs w:val="28"/>
          <w:rtl w:val="true"/>
          <w:lang w:bidi="ar-TN"/>
        </w:rPr>
        <w:t>الدّكتور محمّد صالح الجابري قدّم الدّيوان واضعًا إيّاه في سياقه من كتابات التلّيسي ومؤكّدًا على ثراء عطائه الأدبي والتّاريخي وهو عند تناوله الشّعري يقول إنّ التلّيسي كان مسكونًا بالشّعر منذ طفولته الأدبيّة وإنّ جُلّ اِهتماماته الأدبيّة كانت في اِتّجاه هذا النّمط الأدبيّ، حيث عكف على إصدار كتابه الضّخم في روائع الشّعر العربي ومثانيه وثلاثياته ورباعياته ومقطوعاته المختلفة وهو ثمرة صُحبة ومعاشرة مُزمنة لدواوين الشّعر العربيّ في مظانه المطبوعة والمخطوطة، كما اِنكبّ على ترجمة روائع كبار شعراء العالم أمثال طاغور ولوركا إلى جانب تعريفه بدانتي وليورناردي وأضرابهم دون أن يحول ذلك بينه وبين الإبداع الشّعري الذي يتجسّم في مجموعة رحلته مع الحياة والنّاس والمجتمع والمشاعر والأحاسيس</w:t>
      </w:r>
    </w:p>
    <w:p>
      <w:pPr>
        <w:pStyle w:val="Normal"/>
        <w:jc w:val="both"/>
        <w:rPr/>
      </w:pPr>
      <w:r>
        <w:rPr/>
      </w:r>
    </w:p>
    <w:p>
      <w:pPr>
        <w:pStyle w:val="Normal"/>
        <w:jc w:val="both"/>
        <w:rPr>
          <w:rFonts w:ascii="" w:hAnsi=""/>
          <w:sz w:val="28"/>
          <w:sz w:val="28"/>
          <w:szCs w:val="28"/>
          <w:rtl w:val="true"/>
          <w:lang w:bidi="ar-TN"/>
        </w:rPr>
      </w:pPr>
      <w:r>
        <w:rPr>
          <w:rFonts w:ascii="" w:hAnsi=""/>
          <w:sz w:val="28"/>
          <w:sz w:val="28"/>
          <w:szCs w:val="28"/>
          <w:rtl w:val="true"/>
          <w:lang w:bidi="ar-TN"/>
        </w:rPr>
        <w:t>فكأنّي بقصائد ديوان التلّيسي تُمثّل شهادة على عصره من ناحية وتمثّل من ناحية أخرى اِعترافات بالصّبوات ذلك أنّ أغلب القصائد يمكن أن تصنّف ضمن هذين المحورين اللّذين ينطلقان من مركز وجداني يرشح في كلّ القصائد بالشّموخ والكبرياء رغم انكسارات الذّات ورغم ضراوة الواقع وقساوة ظروف الحياة التي واكبها</w:t>
      </w:r>
    </w:p>
    <w:p>
      <w:pPr>
        <w:pStyle w:val="Normal"/>
        <w:jc w:val="both"/>
        <w:rPr/>
      </w:pPr>
      <w:r>
        <w:rPr/>
      </w:r>
    </w:p>
    <w:p>
      <w:pPr>
        <w:pStyle w:val="Normal"/>
        <w:jc w:val="center"/>
        <w:rPr>
          <w:rFonts w:ascii="" w:hAnsi=""/>
          <w:b/>
          <w:b/>
          <w:bCs/>
          <w:sz w:val="28"/>
          <w:sz w:val="28"/>
          <w:szCs w:val="28"/>
          <w:u w:val="single"/>
          <w:rtl w:val="true"/>
          <w:lang w:bidi="ar-TN"/>
        </w:rPr>
      </w:pPr>
      <w:r>
        <w:rPr>
          <w:rFonts w:ascii="" w:hAnsi=""/>
          <w:b/>
          <w:b/>
          <w:bCs/>
          <w:sz w:val="28"/>
          <w:sz w:val="28"/>
          <w:szCs w:val="28"/>
          <w:u w:val="single"/>
          <w:rtl w:val="true"/>
          <w:lang w:bidi="ar-TN"/>
        </w:rPr>
        <w:t>شهادة العص</w:t>
      </w:r>
      <w:r>
        <w:rPr>
          <w:rFonts w:ascii="" w:hAnsi=""/>
          <w:b/>
          <w:b/>
          <w:bCs/>
          <w:sz w:val="28"/>
          <w:sz w:val="28"/>
          <w:szCs w:val="28"/>
          <w:u w:val="single"/>
          <w:rtl w:val="true"/>
          <w:lang w:bidi="ar-TN"/>
        </w:rPr>
        <w:t>ر</w:t>
      </w:r>
    </w:p>
    <w:p>
      <w:pPr>
        <w:pStyle w:val="Normal"/>
        <w:jc w:val="right"/>
        <w:rPr>
          <w:rFonts w:cs="" w:ascii="" w:hAnsi=""/>
          <w:sz w:val="28"/>
          <w:szCs w:val="28"/>
          <w:lang w:bidi="ar-TN"/>
        </w:rPr>
      </w:pPr>
      <w:r>
        <w:rPr>
          <w:rFonts w:ascii="" w:hAnsi=""/>
          <w:sz w:val="28"/>
          <w:sz w:val="28"/>
          <w:szCs w:val="28"/>
          <w:rtl w:val="true"/>
          <w:lang w:bidi="ar-TN"/>
        </w:rPr>
        <w:t xml:space="preserve">يبدأ الدّيوان بقصيدة </w:t>
      </w:r>
      <w:r>
        <w:rPr>
          <w:rFonts w:cs="" w:ascii="" w:hAnsi=""/>
          <w:sz w:val="28"/>
          <w:szCs w:val="28"/>
          <w:rtl w:val="true"/>
          <w:lang w:bidi="ar-TN"/>
        </w:rPr>
        <w:t>(</w:t>
      </w:r>
      <w:r>
        <w:rPr>
          <w:rFonts w:ascii="" w:hAnsi=""/>
          <w:sz w:val="28"/>
          <w:sz w:val="28"/>
          <w:szCs w:val="28"/>
          <w:rtl w:val="true"/>
          <w:lang w:bidi="ar-TN"/>
        </w:rPr>
        <w:t>تقديم</w:t>
      </w:r>
      <w:r>
        <w:rPr>
          <w:rFonts w:cs="" w:ascii="" w:hAnsi=""/>
          <w:sz w:val="28"/>
          <w:szCs w:val="28"/>
          <w:rtl w:val="true"/>
          <w:lang w:bidi="ar-TN"/>
        </w:rPr>
        <w:t xml:space="preserve">) </w:t>
      </w:r>
      <w:r>
        <w:rPr>
          <w:rFonts w:ascii="" w:hAnsi=""/>
          <w:sz w:val="28"/>
          <w:sz w:val="28"/>
          <w:szCs w:val="28"/>
          <w:rtl w:val="true"/>
          <w:lang w:bidi="ar-TN"/>
        </w:rPr>
        <w:t>كأنّها فاتحة القصائد جميعا يُعرّف فيها التلّيسي خاصّة مفهومه للشّعر يحث يراه</w:t>
      </w:r>
      <w:r>
        <w:rPr>
          <w:rFonts w:cs="" w:ascii="" w:hAnsi=""/>
          <w:sz w:val="28"/>
          <w:szCs w:val="28"/>
          <w:lang w:bidi="ar-TN"/>
        </w:rPr>
        <w:t>:</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والشّعرُ تعزيةُ السّماء لشاعرٍ</w:t>
      </w:r>
    </w:p>
    <w:p>
      <w:pPr>
        <w:pStyle w:val="Normal"/>
        <w:ind w:left="1416" w:right="0" w:firstLine="568"/>
        <w:jc w:val="center"/>
        <w:rPr>
          <w:rFonts w:ascii="Traditional Arabic" w:hAnsi="Traditional Arabic" w:cs="Traditional Arabic"/>
          <w:sz w:val="28"/>
          <w:sz w:val="28"/>
          <w:szCs w:val="28"/>
          <w:lang w:bidi="ar-TN"/>
        </w:rPr>
      </w:pPr>
      <w:r>
        <w:rPr>
          <w:rFonts w:ascii="Traditional Arabic" w:hAnsi="Traditional Arabic" w:cs="Traditional Arabic"/>
          <w:sz w:val="28"/>
          <w:sz w:val="28"/>
          <w:szCs w:val="28"/>
          <w:rtl w:val="true"/>
          <w:lang w:bidi="ar-TN"/>
        </w:rPr>
        <w:t>قَعدت به الأفعال عن غيّاته</w:t>
      </w:r>
      <w:r>
        <w:rPr>
          <w:rFonts w:ascii="Traditional Arabic" w:hAnsi="Traditional Arabic" w:cs="Traditional Arabic"/>
          <w:sz w:val="28"/>
          <w:sz w:val="28"/>
          <w:szCs w:val="28"/>
          <w:lang w:bidi="ar-TN"/>
        </w:rPr>
        <w:t xml:space="preserve">                                            </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هو رسم أيّام الصّبا ما أَذنَبتْ</w:t>
      </w:r>
    </w:p>
    <w:p>
      <w:pPr>
        <w:pStyle w:val="Normal"/>
        <w:ind w:left="1416" w:right="0" w:firstLine="568"/>
        <w:jc w:val="center"/>
        <w:rPr>
          <w:rFonts w:ascii="Traditional Arabic" w:hAnsi="Traditional Arabic" w:cs="Traditional Arabic"/>
          <w:sz w:val="28"/>
          <w:sz w:val="28"/>
          <w:szCs w:val="28"/>
          <w:lang w:bidi="ar-TN"/>
        </w:rPr>
      </w:pPr>
      <w:r>
        <w:rPr>
          <w:rFonts w:ascii="Traditional Arabic" w:hAnsi="Traditional Arabic" w:cs="Traditional Arabic"/>
          <w:sz w:val="28"/>
          <w:sz w:val="28"/>
          <w:szCs w:val="28"/>
          <w:rtl w:val="true"/>
          <w:lang w:bidi="ar-TN"/>
        </w:rPr>
        <w:t>إلاّ بحُلوِ القول في غاداته</w:t>
      </w:r>
      <w:r>
        <w:rPr>
          <w:rFonts w:ascii="Traditional Arabic" w:hAnsi="Traditional Arabic" w:cs="Traditional Arabic"/>
          <w:sz w:val="28"/>
          <w:sz w:val="28"/>
          <w:szCs w:val="28"/>
          <w:lang w:bidi="ar-TN"/>
        </w:rPr>
        <w:t xml:space="preserve">                                              </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إنّي أقول لكم مقالة عارف</w:t>
      </w:r>
    </w:p>
    <w:p>
      <w:pPr>
        <w:pStyle w:val="Normal"/>
        <w:ind w:left="708" w:right="0" w:firstLine="1276"/>
        <w:jc w:val="center"/>
        <w:rPr>
          <w:rFonts w:ascii="Traditional Arabic" w:hAnsi="Traditional Arabic" w:cs="Traditional Arabic"/>
          <w:sz w:val="28"/>
          <w:sz w:val="28"/>
          <w:szCs w:val="28"/>
          <w:lang w:bidi="ar-TN"/>
        </w:rPr>
      </w:pPr>
      <w:r>
        <w:rPr>
          <w:rFonts w:ascii="Traditional Arabic" w:hAnsi="Traditional Arabic" w:cs="Traditional Arabic"/>
          <w:sz w:val="28"/>
          <w:sz w:val="28"/>
          <w:szCs w:val="28"/>
          <w:rtl w:val="true"/>
          <w:lang w:bidi="ar-TN"/>
        </w:rPr>
        <w:t>بالأمر لا يُخفي حقيقة ذاته</w:t>
      </w:r>
      <w:r>
        <w:rPr>
          <w:rFonts w:ascii="Traditional Arabic" w:hAnsi="Traditional Arabic" w:cs="Traditional Arabic"/>
          <w:sz w:val="28"/>
          <w:sz w:val="28"/>
          <w:szCs w:val="28"/>
          <w:lang w:bidi="ar-TN"/>
        </w:rPr>
        <w:t xml:space="preserve">                                             </w:t>
      </w:r>
    </w:p>
    <w:p>
      <w:pPr>
        <w:pStyle w:val="Normal"/>
        <w:jc w:val="center"/>
        <w:rPr/>
      </w:pPr>
      <w:r>
        <w:rPr/>
      </w:r>
    </w:p>
    <w:p>
      <w:pPr>
        <w:pStyle w:val="Normal"/>
        <w:jc w:val="both"/>
        <w:rPr>
          <w:rFonts w:cs="" w:ascii="" w:hAnsi=""/>
          <w:sz w:val="28"/>
          <w:szCs w:val="28"/>
          <w:lang w:bidi="ar-TN"/>
        </w:rPr>
      </w:pPr>
      <w:r>
        <w:rPr>
          <w:rFonts w:ascii="" w:hAnsi=""/>
          <w:sz w:val="28"/>
          <w:sz w:val="28"/>
          <w:szCs w:val="28"/>
          <w:rtl w:val="true"/>
          <w:lang w:bidi="ar-TN"/>
        </w:rPr>
        <w:t xml:space="preserve">أمّا القصيدة الأولى بعد </w:t>
      </w:r>
      <w:r>
        <w:rPr>
          <w:rFonts w:cs="" w:ascii="" w:hAnsi=""/>
          <w:sz w:val="28"/>
          <w:szCs w:val="28"/>
          <w:rtl w:val="true"/>
          <w:lang w:bidi="ar-TN"/>
        </w:rPr>
        <w:t>(</w:t>
      </w:r>
      <w:r>
        <w:rPr>
          <w:rFonts w:ascii="" w:hAnsi=""/>
          <w:sz w:val="28"/>
          <w:sz w:val="28"/>
          <w:szCs w:val="28"/>
          <w:rtl w:val="true"/>
          <w:lang w:bidi="ar-TN"/>
        </w:rPr>
        <w:t>تقديم</w:t>
      </w:r>
      <w:r>
        <w:rPr>
          <w:rFonts w:cs="" w:ascii="" w:hAnsi=""/>
          <w:sz w:val="28"/>
          <w:szCs w:val="28"/>
          <w:rtl w:val="true"/>
          <w:lang w:bidi="ar-TN"/>
        </w:rPr>
        <w:t xml:space="preserve">) </w:t>
      </w:r>
      <w:r>
        <w:rPr>
          <w:rFonts w:ascii="" w:hAnsi=""/>
          <w:sz w:val="28"/>
          <w:sz w:val="28"/>
          <w:szCs w:val="28"/>
          <w:rtl w:val="true"/>
          <w:lang w:bidi="ar-TN"/>
        </w:rPr>
        <w:t xml:space="preserve">فهي </w:t>
      </w:r>
      <w:r>
        <w:rPr>
          <w:rFonts w:cs="" w:ascii="" w:hAnsi=""/>
          <w:sz w:val="28"/>
          <w:szCs w:val="28"/>
          <w:rtl w:val="true"/>
          <w:lang w:bidi="ar-TN"/>
        </w:rPr>
        <w:t>(</w:t>
      </w:r>
      <w:r>
        <w:rPr>
          <w:rFonts w:ascii="" w:hAnsi=""/>
          <w:sz w:val="28"/>
          <w:sz w:val="28"/>
          <w:szCs w:val="28"/>
          <w:rtl w:val="true"/>
          <w:lang w:bidi="ar-TN"/>
        </w:rPr>
        <w:t>ليبيا</w:t>
      </w:r>
      <w:r>
        <w:rPr>
          <w:rFonts w:cs="" w:ascii="" w:hAnsi=""/>
          <w:sz w:val="28"/>
          <w:szCs w:val="28"/>
          <w:rtl w:val="true"/>
          <w:lang w:bidi="ar-TN"/>
        </w:rPr>
        <w:t xml:space="preserve">) </w:t>
      </w:r>
      <w:r>
        <w:rPr>
          <w:rFonts w:ascii="" w:hAnsi=""/>
          <w:sz w:val="28"/>
          <w:sz w:val="28"/>
          <w:szCs w:val="28"/>
          <w:rtl w:val="true"/>
          <w:lang w:bidi="ar-TN"/>
        </w:rPr>
        <w:t>وهي مقطوعة في أربعة أبيات وردت شهادة اِعتراف بقدسيّة الاِنتماء إلى الموطن بما يمنحه من عطاء لا يُحَدُّ وتكريم لا يُعَدُّ</w:t>
      </w:r>
      <w:r>
        <w:rPr>
          <w:rFonts w:cs="" w:ascii="" w:hAnsi=""/>
          <w:sz w:val="28"/>
          <w:szCs w:val="28"/>
          <w:lang w:bidi="ar-TN"/>
        </w:rPr>
        <w:t>:</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أعطيتُها من حياتي خَيْرَ ما فيها</w:t>
      </w:r>
    </w:p>
    <w:p>
      <w:pPr>
        <w:pStyle w:val="Normal"/>
        <w:ind w:left="0" w:right="0" w:firstLine="1984"/>
        <w:jc w:val="center"/>
        <w:rPr>
          <w:rFonts w:ascii="Traditional Arabic" w:hAnsi="Traditional Arabic" w:cs="Traditional Arabic"/>
          <w:sz w:val="28"/>
          <w:sz w:val="28"/>
          <w:szCs w:val="28"/>
          <w:lang w:bidi="ar-TN"/>
        </w:rPr>
      </w:pPr>
      <w:r>
        <w:rPr>
          <w:rFonts w:ascii="Traditional Arabic" w:hAnsi="Traditional Arabic" w:cs="Traditional Arabic"/>
          <w:sz w:val="28"/>
          <w:sz w:val="28"/>
          <w:szCs w:val="28"/>
          <w:rtl w:val="true"/>
          <w:lang w:bidi="ar-TN"/>
        </w:rPr>
        <w:t>ولا أَمُنُّ عطائي من أياديها</w:t>
      </w:r>
      <w:r>
        <w:rPr>
          <w:rFonts w:ascii="Traditional Arabic" w:hAnsi="Traditional Arabic" w:cs="Traditional Arabic"/>
          <w:sz w:val="28"/>
          <w:sz w:val="28"/>
          <w:szCs w:val="28"/>
          <w:lang w:bidi="ar-TN"/>
        </w:rPr>
        <w:t xml:space="preserve">                                         </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جادت علينا فجُدنَا من شمائلها</w:t>
      </w:r>
    </w:p>
    <w:p>
      <w:pPr>
        <w:pStyle w:val="Normal"/>
        <w:ind w:left="0" w:right="0" w:firstLine="1984"/>
        <w:jc w:val="center"/>
        <w:rPr>
          <w:rFonts w:ascii="Traditional Arabic" w:hAnsi="Traditional Arabic" w:cs="Traditional Arabic"/>
          <w:sz w:val="28"/>
          <w:sz w:val="28"/>
          <w:szCs w:val="28"/>
          <w:lang w:bidi="ar-TN"/>
        </w:rPr>
      </w:pPr>
      <w:r>
        <w:rPr>
          <w:rFonts w:ascii="Traditional Arabic" w:hAnsi="Traditional Arabic" w:cs="Traditional Arabic"/>
          <w:sz w:val="28"/>
          <w:sz w:val="28"/>
          <w:szCs w:val="28"/>
          <w:rtl w:val="true"/>
          <w:lang w:bidi="ar-TN"/>
        </w:rPr>
        <w:t>الشُحُّ يُفقرُها والجودُ يُغنيها</w:t>
      </w:r>
      <w:r>
        <w:rPr>
          <w:rFonts w:ascii="Traditional Arabic" w:hAnsi="Traditional Arabic" w:cs="Traditional Arabic"/>
          <w:sz w:val="28"/>
          <w:sz w:val="28"/>
          <w:szCs w:val="28"/>
          <w:lang w:bidi="ar-TN"/>
        </w:rPr>
        <w:t xml:space="preserve">                                        </w:t>
      </w:r>
    </w:p>
    <w:p>
      <w:pPr>
        <w:pStyle w:val="Normal"/>
        <w:jc w:val="center"/>
        <w:rPr>
          <w:rFonts w:ascii="Traditional Arabic" w:hAnsi="Traditional Arabic" w:cs="Traditional Arabic"/>
          <w:sz w:val="28"/>
          <w:sz w:val="28"/>
          <w:szCs w:val="28"/>
          <w:lang w:bidi="ar-TN"/>
        </w:rPr>
      </w:pPr>
      <w:r>
        <w:rPr>
          <w:rFonts w:ascii="Traditional Arabic" w:hAnsi="Traditional Arabic" w:cs="Traditional Arabic"/>
          <w:sz w:val="28"/>
          <w:sz w:val="28"/>
          <w:szCs w:val="28"/>
          <w:rtl w:val="true"/>
          <w:lang w:bidi="ar-TN"/>
        </w:rPr>
        <w:t>أعطيتُها بعضَ ما أعطتْ وما أخذتْ</w:t>
      </w:r>
      <w:r>
        <w:rPr>
          <w:rFonts w:ascii="Traditional Arabic" w:hAnsi="Traditional Arabic" w:cs="Traditional Arabic"/>
          <w:sz w:val="28"/>
          <w:sz w:val="28"/>
          <w:szCs w:val="28"/>
          <w:lang w:bidi="ar-TN"/>
        </w:rPr>
        <w:t xml:space="preserve">      </w:t>
      </w:r>
    </w:p>
    <w:p>
      <w:pPr>
        <w:pStyle w:val="Normal"/>
        <w:ind w:left="0" w:right="0" w:firstLine="1984"/>
        <w:jc w:val="center"/>
        <w:rPr>
          <w:rFonts w:ascii="Traditional Arabic" w:hAnsi="Traditional Arabic" w:cs="Traditional Arabic"/>
          <w:sz w:val="28"/>
          <w:sz w:val="28"/>
          <w:szCs w:val="28"/>
          <w:lang w:bidi="ar-TN"/>
        </w:rPr>
      </w:pPr>
      <w:r>
        <w:rPr>
          <w:rFonts w:ascii="Traditional Arabic" w:hAnsi="Traditional Arabic" w:cs="Traditional Arabic"/>
          <w:sz w:val="28"/>
          <w:sz w:val="28"/>
          <w:szCs w:val="28"/>
          <w:rtl w:val="true"/>
          <w:lang w:bidi="ar-TN"/>
        </w:rPr>
        <w:t>إلاّ استزدْتُ رصيدًا من غواليها</w:t>
      </w:r>
      <w:r>
        <w:rPr>
          <w:rFonts w:ascii="Traditional Arabic" w:hAnsi="Traditional Arabic" w:cs="Traditional Arabic"/>
          <w:sz w:val="28"/>
          <w:sz w:val="28"/>
          <w:szCs w:val="28"/>
          <w:lang w:bidi="ar-TN"/>
        </w:rPr>
        <w:t xml:space="preserve">                                     </w:t>
      </w:r>
    </w:p>
    <w:p>
      <w:pPr>
        <w:pStyle w:val="Normal"/>
        <w:ind w:left="-567" w:right="0" w:hanging="0"/>
        <w:jc w:val="right"/>
        <w:rPr>
          <w:rFonts w:ascii="Traditional Arabic" w:hAnsi="Traditional Arabic" w:cs="Traditional Arabic"/>
          <w:sz w:val="28"/>
          <w:sz w:val="28"/>
          <w:szCs w:val="28"/>
          <w:lang w:bidi="ar-TN"/>
        </w:rPr>
      </w:pPr>
      <w:r>
        <w:rPr>
          <w:rFonts w:ascii="Traditional Arabic" w:hAnsi="Traditional Arabic" w:cs="Traditional Arabic"/>
          <w:sz w:val="28"/>
          <w:sz w:val="28"/>
          <w:szCs w:val="28"/>
          <w:rtl w:val="true"/>
          <w:lang w:bidi="ar-TN"/>
        </w:rPr>
        <w:t>فالفضل أوّلُه منها وآخرُه</w:t>
      </w:r>
      <w:r>
        <w:rPr>
          <w:rFonts w:ascii="Traditional Arabic" w:hAnsi="Traditional Arabic" w:cs="Traditional Arabic"/>
          <w:sz w:val="28"/>
          <w:sz w:val="28"/>
          <w:szCs w:val="28"/>
          <w:lang w:bidi="ar-TN"/>
        </w:rPr>
        <w:t xml:space="preserve">                                </w:t>
      </w:r>
    </w:p>
    <w:p>
      <w:pPr>
        <w:pStyle w:val="Normal"/>
        <w:ind w:left="0" w:right="0" w:firstLine="1984"/>
        <w:jc w:val="left"/>
        <w:rPr>
          <w:rFonts w:cs="Traditional Arabic" w:ascii="Traditional Arabic" w:hAnsi="Traditional Arabic"/>
          <w:sz w:val="28"/>
          <w:szCs w:val="28"/>
          <w:lang w:bidi="ar-TN"/>
        </w:rPr>
      </w:pPr>
      <w:r>
        <w:rPr>
          <w:rFonts w:ascii="Traditional Arabic" w:hAnsi="Traditional Arabic" w:cs="Traditional Arabic"/>
          <w:sz w:val="28"/>
          <w:sz w:val="28"/>
          <w:szCs w:val="28"/>
          <w:rtl w:val="true"/>
          <w:lang w:bidi="ar-TN"/>
        </w:rPr>
        <w:t>إلى الأولى رفعُوا ذكرى يُناديها ـ ص</w:t>
      </w:r>
      <w:r>
        <w:rPr>
          <w:rFonts w:cs="Traditional Arabic" w:ascii="Traditional Arabic" w:hAnsi="Traditional Arabic"/>
          <w:sz w:val="28"/>
          <w:szCs w:val="28"/>
          <w:lang w:bidi="ar-TN"/>
        </w:rPr>
        <w:t>17</w:t>
      </w:r>
      <w:r>
        <w:rPr>
          <w:rFonts w:cs="Traditional Arabic" w:ascii="Traditional Arabic" w:hAnsi="Traditional Arabic"/>
          <w:sz w:val="28"/>
          <w:szCs w:val="28"/>
          <w:lang w:bidi="ar-TN"/>
        </w:rPr>
        <w:t xml:space="preserve">                                                       </w:t>
      </w:r>
    </w:p>
    <w:p>
      <w:pPr>
        <w:pStyle w:val="Normal"/>
        <w:jc w:val="both"/>
        <w:rPr/>
      </w:pPr>
      <w:r>
        <w:rPr/>
      </w:r>
    </w:p>
    <w:p>
      <w:pPr>
        <w:pStyle w:val="Normal"/>
        <w:jc w:val="right"/>
        <w:rPr>
          <w:rFonts w:ascii="" w:hAnsi=""/>
          <w:sz w:val="28"/>
          <w:sz w:val="28"/>
          <w:szCs w:val="28"/>
          <w:rtl w:val="true"/>
          <w:lang w:bidi="ar-TN"/>
        </w:rPr>
      </w:pPr>
      <w:r>
        <w:rPr>
          <w:rFonts w:ascii="" w:hAnsi=""/>
          <w:sz w:val="28"/>
          <w:sz w:val="28"/>
          <w:szCs w:val="28"/>
          <w:rtl w:val="true"/>
          <w:lang w:bidi="ar-TN"/>
        </w:rPr>
        <w:t xml:space="preserve">فالثّنائيّة واضحة في هذه المقطوعة حيث أنها قائمة بين الشّاعر من ناحية وبين ليبيا من ناحية أخرى فجاءت بقيّة المعاني تتراوح بين الاِزدواج وبين التّقابل لتؤكّد تلك الثّنائيّة سواء على مستوى الضّمائر في قوله مُسنِدًا الضّمير </w:t>
      </w:r>
      <w:r>
        <w:rPr>
          <w:rFonts w:cs="" w:ascii="" w:hAnsi=""/>
          <w:sz w:val="28"/>
          <w:szCs w:val="28"/>
          <w:rtl w:val="true"/>
          <w:lang w:bidi="ar-TN"/>
        </w:rPr>
        <w:t>(</w:t>
      </w:r>
      <w:r>
        <w:rPr>
          <w:rFonts w:ascii="" w:hAnsi=""/>
          <w:sz w:val="28"/>
          <w:sz w:val="28"/>
          <w:szCs w:val="28"/>
          <w:rtl w:val="true"/>
          <w:lang w:bidi="ar-TN"/>
        </w:rPr>
        <w:t>أنا</w:t>
      </w:r>
      <w:r>
        <w:rPr>
          <w:rFonts w:cs="" w:ascii="" w:hAnsi=""/>
          <w:sz w:val="28"/>
          <w:szCs w:val="28"/>
          <w:rtl w:val="true"/>
          <w:lang w:bidi="ar-TN"/>
        </w:rPr>
        <w:t xml:space="preserve">) </w:t>
      </w:r>
      <w:r>
        <w:rPr>
          <w:rFonts w:ascii="" w:hAnsi=""/>
          <w:sz w:val="28"/>
          <w:sz w:val="28"/>
          <w:szCs w:val="28"/>
          <w:rtl w:val="true"/>
          <w:lang w:bidi="ar-TN"/>
        </w:rPr>
        <w:t xml:space="preserve">والضّمير </w:t>
      </w:r>
      <w:r>
        <w:rPr>
          <w:rFonts w:cs="" w:ascii="" w:hAnsi=""/>
          <w:sz w:val="28"/>
          <w:szCs w:val="28"/>
          <w:rtl w:val="true"/>
          <w:lang w:bidi="ar-TN"/>
        </w:rPr>
        <w:t>(</w:t>
      </w:r>
      <w:r>
        <w:rPr>
          <w:rFonts w:ascii="" w:hAnsi=""/>
          <w:sz w:val="28"/>
          <w:sz w:val="28"/>
          <w:szCs w:val="28"/>
          <w:rtl w:val="true"/>
          <w:lang w:bidi="ar-TN"/>
        </w:rPr>
        <w:t>هي</w:t>
      </w:r>
      <w:r>
        <w:rPr>
          <w:rFonts w:cs="" w:ascii="" w:hAnsi=""/>
          <w:sz w:val="28"/>
          <w:szCs w:val="28"/>
          <w:rtl w:val="true"/>
          <w:lang w:bidi="ar-TN"/>
        </w:rPr>
        <w:t xml:space="preserve">) </w:t>
      </w:r>
      <w:r>
        <w:rPr>
          <w:rFonts w:ascii="" w:hAnsi=""/>
          <w:sz w:val="28"/>
          <w:sz w:val="28"/>
          <w:szCs w:val="28"/>
          <w:rtl w:val="true"/>
          <w:lang w:bidi="ar-TN"/>
        </w:rPr>
        <w:t xml:space="preserve">أو على مستوى الأفعال مثل قوله </w:t>
      </w:r>
      <w:r>
        <w:rPr>
          <w:rFonts w:cs="" w:ascii="" w:hAnsi=""/>
          <w:sz w:val="28"/>
          <w:szCs w:val="28"/>
          <w:rtl w:val="true"/>
          <w:lang w:bidi="ar-TN"/>
        </w:rPr>
        <w:t>(</w:t>
      </w:r>
      <w:r>
        <w:rPr>
          <w:rFonts w:ascii="" w:hAnsi=""/>
          <w:sz w:val="28"/>
          <w:sz w:val="28"/>
          <w:szCs w:val="28"/>
          <w:rtl w:val="true"/>
          <w:lang w:bidi="ar-TN"/>
        </w:rPr>
        <w:t>أعطيتها</w:t>
      </w:r>
      <w:r>
        <w:rPr>
          <w:rFonts w:cs="" w:ascii="" w:hAnsi=""/>
          <w:sz w:val="28"/>
          <w:szCs w:val="28"/>
          <w:rtl w:val="true"/>
          <w:lang w:bidi="ar-TN"/>
        </w:rPr>
        <w:t xml:space="preserve">) </w:t>
      </w:r>
      <w:r>
        <w:rPr>
          <w:rFonts w:ascii="" w:hAnsi=""/>
          <w:sz w:val="28"/>
          <w:sz w:val="28"/>
          <w:szCs w:val="28"/>
          <w:rtl w:val="true"/>
          <w:lang w:bidi="ar-TN"/>
        </w:rPr>
        <w:t>و</w:t>
      </w:r>
      <w:r>
        <w:rPr>
          <w:rFonts w:cs="" w:ascii="" w:hAnsi=""/>
          <w:sz w:val="28"/>
          <w:szCs w:val="28"/>
          <w:rtl w:val="true"/>
          <w:lang w:bidi="ar-TN"/>
        </w:rPr>
        <w:t>(</w:t>
      </w:r>
      <w:r>
        <w:rPr>
          <w:rFonts w:ascii="" w:hAnsi=""/>
          <w:sz w:val="28"/>
          <w:sz w:val="28"/>
          <w:szCs w:val="28"/>
          <w:rtl w:val="true"/>
          <w:lang w:bidi="ar-TN"/>
        </w:rPr>
        <w:t>أمنّ</w:t>
      </w:r>
      <w:r>
        <w:rPr>
          <w:rFonts w:cs="" w:ascii="" w:hAnsi=""/>
          <w:sz w:val="28"/>
          <w:szCs w:val="28"/>
          <w:rtl w:val="true"/>
          <w:lang w:bidi="ar-TN"/>
        </w:rPr>
        <w:t xml:space="preserve">) </w:t>
      </w:r>
      <w:r>
        <w:rPr>
          <w:rFonts w:ascii="" w:hAnsi=""/>
          <w:sz w:val="28"/>
          <w:sz w:val="28"/>
          <w:szCs w:val="28"/>
          <w:rtl w:val="true"/>
          <w:lang w:bidi="ar-TN"/>
        </w:rPr>
        <w:t xml:space="preserve">وكذلك في مستوى المصدر مثل قوله </w:t>
      </w:r>
      <w:r>
        <w:rPr>
          <w:rFonts w:cs="" w:ascii="" w:hAnsi=""/>
          <w:sz w:val="28"/>
          <w:szCs w:val="28"/>
          <w:rtl w:val="true"/>
          <w:lang w:bidi="ar-TN"/>
        </w:rPr>
        <w:t>(</w:t>
      </w:r>
      <w:r>
        <w:rPr>
          <w:rFonts w:ascii="" w:hAnsi=""/>
          <w:sz w:val="28"/>
          <w:sz w:val="28"/>
          <w:szCs w:val="28"/>
          <w:rtl w:val="true"/>
          <w:lang w:bidi="ar-TN"/>
        </w:rPr>
        <w:t>الشحّ</w:t>
      </w:r>
      <w:r>
        <w:rPr>
          <w:rFonts w:cs="" w:ascii="" w:hAnsi=""/>
          <w:sz w:val="28"/>
          <w:szCs w:val="28"/>
          <w:rtl w:val="true"/>
          <w:lang w:bidi="ar-TN"/>
        </w:rPr>
        <w:t xml:space="preserve">) </w:t>
      </w:r>
      <w:r>
        <w:rPr>
          <w:rFonts w:ascii="" w:hAnsi=""/>
          <w:sz w:val="28"/>
          <w:sz w:val="28"/>
          <w:szCs w:val="28"/>
          <w:rtl w:val="true"/>
          <w:lang w:bidi="ar-TN"/>
        </w:rPr>
        <w:t xml:space="preserve">و </w:t>
      </w:r>
      <w:r>
        <w:rPr>
          <w:rFonts w:cs="" w:ascii="" w:hAnsi=""/>
          <w:sz w:val="28"/>
          <w:szCs w:val="28"/>
          <w:rtl w:val="true"/>
          <w:lang w:bidi="ar-TN"/>
        </w:rPr>
        <w:t>(</w:t>
      </w:r>
      <w:r>
        <w:rPr>
          <w:rFonts w:ascii="" w:hAnsi=""/>
          <w:sz w:val="28"/>
          <w:sz w:val="28"/>
          <w:szCs w:val="28"/>
          <w:rtl w:val="true"/>
          <w:lang w:bidi="ar-TN"/>
        </w:rPr>
        <w:t>الجود</w:t>
      </w:r>
      <w:r>
        <w:rPr>
          <w:rFonts w:cs="" w:ascii="" w:hAnsi=""/>
          <w:sz w:val="28"/>
          <w:szCs w:val="28"/>
          <w:rtl w:val="true"/>
          <w:lang w:bidi="ar-TN"/>
        </w:rPr>
        <w:t xml:space="preserve">) </w:t>
      </w:r>
      <w:r>
        <w:rPr>
          <w:rFonts w:ascii="" w:hAnsi=""/>
          <w:sz w:val="28"/>
          <w:sz w:val="28"/>
          <w:szCs w:val="28"/>
          <w:rtl w:val="true"/>
          <w:lang w:bidi="ar-TN"/>
        </w:rPr>
        <w:t xml:space="preserve">وحتّى على مستوى التّركيب في الجملة المتكوّنة من مفصلين مترابطين في قوله </w:t>
      </w:r>
      <w:r>
        <w:rPr>
          <w:rFonts w:cs="" w:ascii="" w:hAnsi=""/>
          <w:sz w:val="28"/>
          <w:szCs w:val="28"/>
          <w:rtl w:val="true"/>
          <w:lang w:bidi="ar-TN"/>
        </w:rPr>
        <w:t>(</w:t>
      </w:r>
      <w:r>
        <w:rPr>
          <w:rFonts w:ascii="" w:hAnsi=""/>
          <w:sz w:val="28"/>
          <w:sz w:val="28"/>
          <w:szCs w:val="28"/>
          <w:rtl w:val="true"/>
          <w:lang w:bidi="ar-TN"/>
        </w:rPr>
        <w:t>وما أخذت إلاّ استزدت</w:t>
      </w:r>
      <w:r>
        <w:rPr>
          <w:rFonts w:cs="" w:ascii="" w:hAnsi=""/>
          <w:sz w:val="28"/>
          <w:szCs w:val="28"/>
          <w:rtl w:val="true"/>
          <w:lang w:bidi="ar-TN"/>
        </w:rPr>
        <w:t xml:space="preserve">) </w:t>
      </w:r>
      <w:r>
        <w:rPr>
          <w:rFonts w:ascii="" w:hAnsi=""/>
          <w:sz w:val="28"/>
          <w:sz w:val="28"/>
          <w:szCs w:val="28"/>
          <w:rtl w:val="true"/>
          <w:lang w:bidi="ar-TN"/>
        </w:rPr>
        <w:t>وقد نلمس هذه الثّنائيّة أيضا في الجمل المتقابلة في المعنى والمتماثلة في المَبنى في قوله</w:t>
      </w:r>
      <w:r>
        <w:rPr>
          <w:rFonts w:cs="" w:ascii="" w:hAnsi=""/>
          <w:sz w:val="28"/>
          <w:szCs w:val="28"/>
          <w:rtl w:val="true"/>
          <w:lang w:bidi="ar-TN"/>
        </w:rPr>
        <w:t xml:space="preserve">: </w:t>
      </w:r>
      <w:r>
        <w:rPr>
          <w:rFonts w:ascii="" w:hAnsi=""/>
          <w:sz w:val="28"/>
          <w:sz w:val="28"/>
          <w:szCs w:val="28"/>
          <w:rtl w:val="true"/>
          <w:lang w:bidi="ar-TN"/>
        </w:rPr>
        <w:t>الشُحُّ يُفقرُها والجودُ يُغنيها</w:t>
      </w:r>
    </w:p>
    <w:p>
      <w:pPr>
        <w:pStyle w:val="Normal"/>
        <w:jc w:val="right"/>
        <w:rPr>
          <w:rFonts w:ascii="" w:hAnsi=""/>
          <w:sz w:val="28"/>
          <w:sz w:val="28"/>
          <w:szCs w:val="28"/>
          <w:rtl w:val="true"/>
          <w:lang w:bidi="ar-TN"/>
        </w:rPr>
      </w:pPr>
      <w:r>
        <w:rPr>
          <w:rFonts w:ascii="" w:hAnsi=""/>
          <w:sz w:val="28"/>
          <w:sz w:val="28"/>
          <w:szCs w:val="28"/>
          <w:rtl w:val="true"/>
          <w:lang w:bidi="ar-TN"/>
        </w:rPr>
        <w:t>جميع هذه الملاحظات في الشّكل تؤكّد الثّنائيّة المتلازمة بين التلّيسي وبين موطنه ليبيا</w:t>
      </w:r>
    </w:p>
    <w:p>
      <w:pPr>
        <w:pStyle w:val="Normal"/>
        <w:jc w:val="right"/>
        <w:rPr>
          <w:rFonts w:cs="" w:ascii="" w:hAnsi=""/>
          <w:sz w:val="28"/>
          <w:szCs w:val="28"/>
          <w:lang w:bidi="ar-TN"/>
        </w:rPr>
      </w:pPr>
      <w:r>
        <w:rPr>
          <w:rFonts w:ascii="" w:hAnsi=""/>
          <w:sz w:val="28"/>
          <w:sz w:val="28"/>
          <w:szCs w:val="28"/>
          <w:rtl w:val="true"/>
          <w:lang w:bidi="ar-TN"/>
        </w:rPr>
        <w:t xml:space="preserve">أمّا قصيدة </w:t>
      </w:r>
      <w:r>
        <w:rPr>
          <w:rFonts w:cs="" w:ascii="" w:hAnsi=""/>
          <w:sz w:val="28"/>
          <w:szCs w:val="28"/>
          <w:rtl w:val="true"/>
          <w:lang w:bidi="ar-TN"/>
        </w:rPr>
        <w:t>(</w:t>
      </w:r>
      <w:r>
        <w:rPr>
          <w:rFonts w:ascii="" w:hAnsi=""/>
          <w:sz w:val="28"/>
          <w:sz w:val="28"/>
          <w:szCs w:val="28"/>
          <w:rtl w:val="true"/>
          <w:lang w:bidi="ar-TN"/>
        </w:rPr>
        <w:t>قدر المواهب</w:t>
      </w:r>
      <w:r>
        <w:rPr>
          <w:rFonts w:cs="" w:ascii="" w:hAnsi=""/>
          <w:sz w:val="28"/>
          <w:szCs w:val="28"/>
          <w:rtl w:val="true"/>
          <w:lang w:bidi="ar-TN"/>
        </w:rPr>
        <w:t xml:space="preserve">) </w:t>
      </w:r>
      <w:r>
        <w:rPr>
          <w:rFonts w:ascii="" w:hAnsi=""/>
          <w:sz w:val="28"/>
          <w:sz w:val="28"/>
          <w:szCs w:val="28"/>
          <w:rtl w:val="true"/>
          <w:lang w:bidi="ar-TN"/>
        </w:rPr>
        <w:t>ص</w:t>
      </w:r>
      <w:r>
        <w:rPr>
          <w:rFonts w:cs="" w:ascii="" w:hAnsi=""/>
          <w:sz w:val="28"/>
          <w:szCs w:val="28"/>
          <w:lang w:bidi="ar-TN"/>
        </w:rPr>
        <w:t>28</w:t>
      </w:r>
      <w:r>
        <w:rPr>
          <w:rFonts w:cs="" w:ascii="" w:hAnsi=""/>
          <w:sz w:val="28"/>
          <w:szCs w:val="28"/>
          <w:rtl w:val="true"/>
          <w:lang w:bidi="ar-TN"/>
        </w:rPr>
        <w:t xml:space="preserve"> </w:t>
      </w:r>
      <w:r>
        <w:rPr>
          <w:rFonts w:ascii="" w:hAnsi=""/>
          <w:sz w:val="28"/>
          <w:sz w:val="28"/>
          <w:szCs w:val="28"/>
          <w:rtl w:val="true"/>
          <w:lang w:bidi="ar-TN"/>
        </w:rPr>
        <w:t xml:space="preserve">ـ فهي شهادة خطيرة عمّا يلقاه المثقّف العربي </w:t>
      </w:r>
      <w:r>
        <w:rPr>
          <w:rFonts w:cs="" w:ascii="" w:hAnsi=""/>
          <w:sz w:val="28"/>
          <w:szCs w:val="28"/>
          <w:rtl w:val="true"/>
          <w:lang w:bidi="ar-TN"/>
        </w:rPr>
        <w:t>-</w:t>
      </w:r>
      <w:r>
        <w:rPr>
          <w:rFonts w:ascii="" w:hAnsi=""/>
          <w:sz w:val="28"/>
          <w:sz w:val="28"/>
          <w:szCs w:val="28"/>
          <w:rtl w:val="true"/>
          <w:lang w:bidi="ar-TN"/>
        </w:rPr>
        <w:t>وحتّى المواطن</w:t>
      </w:r>
      <w:r>
        <w:rPr>
          <w:rFonts w:cs="" w:ascii="" w:hAnsi=""/>
          <w:sz w:val="28"/>
          <w:szCs w:val="28"/>
          <w:rtl w:val="true"/>
          <w:lang w:bidi="ar-TN"/>
        </w:rPr>
        <w:t xml:space="preserve">- </w:t>
      </w:r>
      <w:r>
        <w:rPr>
          <w:rFonts w:ascii="" w:hAnsi=""/>
          <w:sz w:val="28"/>
          <w:sz w:val="28"/>
          <w:szCs w:val="28"/>
          <w:rtl w:val="true"/>
          <w:lang w:bidi="ar-TN"/>
        </w:rPr>
        <w:t>من معاملة تتّصف بالحدّة والجفوة عند بعض نقط الحدود أو المطارات العربيّة قد لا يجدها حتّى لدى بعض الدّول الأجنبيّة الأخرى وهذه الإجراءات تؤكّد مدى الاِنقسام والتّشتّت بين العرب أنفسهم بل إنّ الأمر يصل في بعض الأحيان إلى التّمييز العنصريّ واِحتقار الذّات الإنسانيّة أصلاً بما في تلك المظاهر من اِستعلاء واِستغلال ولكن ورغم مظاهر الرّوتين الإداري البسيط ورغم الإجراءات الخاصّة ورغم إنكار علاقات القُربى بين العرب فإنّ الشّاعر يظل متمسّكا بالأصل بما فيه من عطاء ومحبّة وشموخ</w:t>
      </w:r>
      <w:r>
        <w:rPr>
          <w:rFonts w:cs="" w:ascii="" w:hAnsi=""/>
          <w:sz w:val="28"/>
          <w:szCs w:val="28"/>
          <w:lang w:bidi="ar-TN"/>
        </w:rPr>
        <w:t>:</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كُنّا الأخوّةَ والفتوّة والنّدى</w:t>
      </w:r>
    </w:p>
    <w:p>
      <w:pPr>
        <w:pStyle w:val="Normal"/>
        <w:ind w:left="1984" w:right="0" w:hanging="0"/>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والمؤثّرين على البعيد قرائبا</w:t>
      </w:r>
    </w:p>
    <w:p>
      <w:pPr>
        <w:pStyle w:val="Normal"/>
        <w:ind w:left="0" w:right="0" w:hanging="0"/>
        <w:jc w:val="center"/>
        <w:rPr/>
      </w:pPr>
      <w:r>
        <w:rPr/>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 xml:space="preserve">واليوم يسألني </w:t>
      </w:r>
      <w:r>
        <w:rPr>
          <w:rFonts w:cs="Traditional Arabic" w:ascii="Traditional Arabic" w:hAnsi="Traditional Arabic"/>
          <w:sz w:val="28"/>
          <w:szCs w:val="28"/>
          <w:rtl w:val="true"/>
          <w:lang w:bidi="ar-TN"/>
        </w:rPr>
        <w:t>"</w:t>
      </w:r>
      <w:r>
        <w:rPr>
          <w:rFonts w:ascii="Traditional Arabic" w:hAnsi="Traditional Arabic" w:cs="Traditional Arabic"/>
          <w:sz w:val="28"/>
          <w:sz w:val="28"/>
          <w:szCs w:val="28"/>
          <w:rtl w:val="true"/>
          <w:lang w:bidi="ar-TN"/>
        </w:rPr>
        <w:t>القريب</w:t>
      </w:r>
      <w:r>
        <w:rPr>
          <w:rFonts w:cs="Traditional Arabic" w:ascii="Traditional Arabic" w:hAnsi="Traditional Arabic"/>
          <w:sz w:val="28"/>
          <w:szCs w:val="28"/>
          <w:rtl w:val="true"/>
          <w:lang w:bidi="ar-TN"/>
        </w:rPr>
        <w:t xml:space="preserve">" </w:t>
      </w:r>
      <w:r>
        <w:rPr>
          <w:rFonts w:ascii="Traditional Arabic" w:hAnsi="Traditional Arabic" w:cs="Traditional Arabic"/>
          <w:sz w:val="28"/>
          <w:sz w:val="28"/>
          <w:szCs w:val="28"/>
          <w:rtl w:val="true"/>
          <w:lang w:bidi="ar-TN"/>
        </w:rPr>
        <w:t>هُويّةً</w:t>
      </w:r>
    </w:p>
    <w:p>
      <w:pPr>
        <w:pStyle w:val="Normal"/>
        <w:ind w:left="1984" w:right="0" w:hanging="0"/>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ويلاهُ يحسبنا القريب أجانبا</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خمسون من عُمر الزّمان وهبتُها</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للفكر أرفع كلّ يوم جانبا</w:t>
      </w:r>
    </w:p>
    <w:p>
      <w:pPr>
        <w:pStyle w:val="Normal"/>
        <w:jc w:val="right"/>
        <w:rPr>
          <w:rFonts w:ascii="Traditional Arabic" w:hAnsi="Traditional Arabic" w:cs="Traditional Arabic"/>
          <w:sz w:val="28"/>
          <w:sz w:val="28"/>
          <w:szCs w:val="28"/>
          <w:lang w:bidi="ar-TN"/>
        </w:rPr>
      </w:pPr>
      <w:r>
        <w:rPr>
          <w:rFonts w:ascii="Traditional Arabic" w:hAnsi="Traditional Arabic" w:cs="Traditional Arabic"/>
          <w:sz w:val="28"/>
          <w:sz w:val="28"/>
          <w:szCs w:val="28"/>
          <w:rtl w:val="true"/>
          <w:lang w:bidi="ar-TN"/>
        </w:rPr>
        <w:t>متحدّيًا قهر الظّروف وناحتًا</w:t>
      </w:r>
      <w:r>
        <w:rPr>
          <w:rFonts w:ascii="Traditional Arabic" w:hAnsi="Traditional Arabic" w:cs="Traditional Arabic"/>
          <w:sz w:val="28"/>
          <w:sz w:val="28"/>
          <w:szCs w:val="28"/>
          <w:lang w:bidi="ar-TN"/>
        </w:rPr>
        <w:t xml:space="preserve">                              </w:t>
      </w:r>
    </w:p>
    <w:p>
      <w:pPr>
        <w:pStyle w:val="Normal"/>
        <w:ind w:left="0" w:right="0" w:firstLine="1984"/>
        <w:jc w:val="center"/>
        <w:rPr>
          <w:rFonts w:ascii="Traditional Arabic" w:hAnsi="Traditional Arabic" w:cs="Traditional Arabic"/>
          <w:sz w:val="28"/>
          <w:sz w:val="28"/>
          <w:szCs w:val="28"/>
          <w:lang w:bidi="ar-TN"/>
        </w:rPr>
      </w:pPr>
      <w:r>
        <w:rPr>
          <w:rFonts w:ascii="Traditional Arabic" w:hAnsi="Traditional Arabic" w:cs="Traditional Arabic"/>
          <w:sz w:val="28"/>
          <w:sz w:val="28"/>
          <w:szCs w:val="28"/>
          <w:rtl w:val="true"/>
          <w:lang w:bidi="ar-TN"/>
        </w:rPr>
        <w:t>في الصّخر، في الصّخر الأصمِّ مساربَا</w:t>
      </w:r>
      <w:r>
        <w:rPr>
          <w:rFonts w:ascii="Traditional Arabic" w:hAnsi="Traditional Arabic" w:cs="Traditional Arabic"/>
          <w:sz w:val="28"/>
          <w:sz w:val="28"/>
          <w:szCs w:val="28"/>
          <w:lang w:bidi="ar-TN"/>
        </w:rPr>
        <w:t xml:space="preserve">                                </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وتصُدّني عند الحدود حراسة</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جَعَلوا لها هَدرَ الكرامةِ واجبا</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نَفرت بشاعتُها وجفوةُ طبعها</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للأقربين وشائجَا ومَناسِبَا</w:t>
      </w:r>
    </w:p>
    <w:p>
      <w:pPr>
        <w:pStyle w:val="Normal"/>
        <w:jc w:val="center"/>
        <w:rPr>
          <w:rFonts w:ascii="Traditional Arabic" w:hAnsi="Traditional Arabic" w:cs="Traditional Arabic"/>
          <w:sz w:val="28"/>
          <w:sz w:val="28"/>
          <w:szCs w:val="28"/>
          <w:lang w:bidi="ar-TN"/>
        </w:rPr>
      </w:pPr>
      <w:r>
        <w:rPr>
          <w:rFonts w:ascii="Traditional Arabic" w:hAnsi="Traditional Arabic" w:cs="Traditional Arabic"/>
          <w:sz w:val="28"/>
          <w:sz w:val="28"/>
          <w:szCs w:val="28"/>
          <w:rtl w:val="true"/>
          <w:lang w:bidi="ar-TN"/>
        </w:rPr>
        <w:t>في العُرْبِ أوْصوْا أن تشكّ وأن ترى</w:t>
      </w:r>
      <w:r>
        <w:rPr>
          <w:rFonts w:ascii="Traditional Arabic" w:hAnsi="Traditional Arabic" w:cs="Traditional Arabic"/>
          <w:sz w:val="28"/>
          <w:sz w:val="28"/>
          <w:szCs w:val="28"/>
          <w:lang w:bidi="ar-TN"/>
        </w:rPr>
        <w:t xml:space="preserve">     </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خطرًا يُهدّد أو عَدُوًّا غاصبَا</w:t>
      </w:r>
    </w:p>
    <w:p>
      <w:pPr>
        <w:pStyle w:val="Normal"/>
        <w:jc w:val="right"/>
        <w:rPr>
          <w:rFonts w:ascii="Traditional Arabic" w:hAnsi="Traditional Arabic" w:cs="Traditional Arabic"/>
          <w:sz w:val="28"/>
          <w:sz w:val="28"/>
          <w:szCs w:val="28"/>
          <w:lang w:bidi="ar-TN"/>
        </w:rPr>
      </w:pPr>
      <w:r>
        <w:rPr>
          <w:rFonts w:ascii="Traditional Arabic" w:hAnsi="Traditional Arabic" w:cs="Traditional Arabic"/>
          <w:sz w:val="28"/>
          <w:sz w:val="28"/>
          <w:szCs w:val="28"/>
          <w:rtl w:val="true"/>
          <w:lang w:bidi="ar-TN"/>
        </w:rPr>
        <w:t>ويُقَلِّبون هويّتي لكأنّها</w:t>
      </w:r>
      <w:r>
        <w:rPr>
          <w:rFonts w:ascii="Traditional Arabic" w:hAnsi="Traditional Arabic" w:cs="Traditional Arabic"/>
          <w:sz w:val="28"/>
          <w:sz w:val="28"/>
          <w:szCs w:val="28"/>
          <w:lang w:bidi="ar-TN"/>
        </w:rPr>
        <w:t xml:space="preserve">                                </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حَمَلَتْ لهم تحت السّطور عقاربَا</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ما كاد يرمقها ويُبصر لونها</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حتّى اِنزوى عنّي وقَطّب حاجبَا</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ويَمُرُّ قُدّامي الغريبُ كأنّه</w:t>
      </w:r>
    </w:p>
    <w:p>
      <w:pPr>
        <w:pStyle w:val="Normal"/>
        <w:ind w:left="0" w:right="0" w:firstLine="1984"/>
        <w:jc w:val="center"/>
        <w:rPr>
          <w:rFonts w:ascii="Traditional Arabic" w:hAnsi="Traditional Arabic" w:cs="Traditional Arabic"/>
          <w:sz w:val="28"/>
          <w:sz w:val="28"/>
          <w:szCs w:val="28"/>
          <w:lang w:bidi="ar-TN"/>
        </w:rPr>
      </w:pPr>
      <w:r>
        <w:rPr>
          <w:rFonts w:ascii="Traditional Arabic" w:hAnsi="Traditional Arabic" w:cs="Traditional Arabic"/>
          <w:sz w:val="28"/>
          <w:sz w:val="28"/>
          <w:szCs w:val="28"/>
          <w:rtl w:val="true"/>
          <w:lang w:bidi="ar-TN"/>
        </w:rPr>
        <w:t>رَبُّ الدّيار منازلاً ومضاربًا</w:t>
      </w:r>
      <w:r>
        <w:rPr>
          <w:rFonts w:ascii="Traditional Arabic" w:hAnsi="Traditional Arabic" w:cs="Traditional Arabic"/>
          <w:sz w:val="28"/>
          <w:sz w:val="28"/>
          <w:szCs w:val="28"/>
          <w:lang w:bidi="ar-TN"/>
        </w:rPr>
        <w:t xml:space="preserve">                                               </w:t>
      </w:r>
    </w:p>
    <w:p>
      <w:pPr>
        <w:pStyle w:val="Normal"/>
        <w:jc w:val="right"/>
        <w:rPr>
          <w:rFonts w:ascii="Traditional Arabic" w:hAnsi="Traditional Arabic" w:cs="Traditional Arabic"/>
          <w:sz w:val="28"/>
          <w:sz w:val="28"/>
          <w:szCs w:val="28"/>
          <w:lang w:bidi="ar-TN"/>
        </w:rPr>
      </w:pPr>
      <w:r>
        <w:rPr>
          <w:rFonts w:ascii="Traditional Arabic" w:hAnsi="Traditional Arabic" w:cs="Traditional Arabic"/>
          <w:sz w:val="28"/>
          <w:sz w:val="28"/>
          <w:szCs w:val="28"/>
          <w:rtl w:val="true"/>
          <w:lang w:bidi="ar-TN"/>
        </w:rPr>
        <w:t>ويُفتّشون ملابسًا ودفاترًا</w:t>
      </w:r>
      <w:r>
        <w:rPr>
          <w:rFonts w:ascii="Traditional Arabic" w:hAnsi="Traditional Arabic" w:cs="Traditional Arabic"/>
          <w:sz w:val="28"/>
          <w:sz w:val="28"/>
          <w:szCs w:val="28"/>
          <w:lang w:bidi="ar-TN"/>
        </w:rPr>
        <w:t xml:space="preserve">                       </w:t>
      </w:r>
    </w:p>
    <w:p>
      <w:pPr>
        <w:pStyle w:val="Normal"/>
        <w:ind w:left="0" w:right="0" w:firstLine="1984"/>
        <w:jc w:val="center"/>
        <w:rPr>
          <w:rFonts w:ascii="Traditional Arabic" w:hAnsi="Traditional Arabic" w:cs="Traditional Arabic"/>
          <w:sz w:val="28"/>
          <w:sz w:val="28"/>
          <w:szCs w:val="28"/>
          <w:lang w:bidi="ar-TN"/>
        </w:rPr>
      </w:pPr>
      <w:r>
        <w:rPr>
          <w:rFonts w:ascii="Traditional Arabic" w:hAnsi="Traditional Arabic" w:cs="Traditional Arabic"/>
          <w:sz w:val="28"/>
          <w:sz w:val="28"/>
          <w:szCs w:val="28"/>
          <w:rtl w:val="true"/>
          <w:lang w:bidi="ar-TN"/>
        </w:rPr>
        <w:t>ويُقلّبون محافظًا وحقائبَا</w:t>
      </w:r>
      <w:r>
        <w:rPr>
          <w:rFonts w:ascii="Traditional Arabic" w:hAnsi="Traditional Arabic" w:cs="Traditional Arabic"/>
          <w:sz w:val="28"/>
          <w:sz w:val="28"/>
          <w:szCs w:val="28"/>
          <w:lang w:bidi="ar-TN"/>
        </w:rPr>
        <w:t xml:space="preserve">                                             </w:t>
      </w:r>
    </w:p>
    <w:p>
      <w:pPr>
        <w:pStyle w:val="Normal"/>
        <w:jc w:val="right"/>
        <w:rPr>
          <w:rFonts w:ascii="Traditional Arabic" w:hAnsi="Traditional Arabic" w:cs="Traditional Arabic"/>
          <w:sz w:val="28"/>
          <w:sz w:val="28"/>
          <w:szCs w:val="28"/>
          <w:lang w:bidi="ar-TN"/>
        </w:rPr>
      </w:pPr>
      <w:r>
        <w:rPr>
          <w:rFonts w:ascii="Traditional Arabic" w:hAnsi="Traditional Arabic" w:cs="Traditional Arabic"/>
          <w:sz w:val="28"/>
          <w:sz w:val="28"/>
          <w:szCs w:val="28"/>
          <w:rtl w:val="true"/>
          <w:lang w:bidi="ar-TN"/>
        </w:rPr>
        <w:t>قُلْ فتّشوا قلبي فَفي أعماقهِ</w:t>
      </w:r>
      <w:r>
        <w:rPr>
          <w:rFonts w:ascii="Traditional Arabic" w:hAnsi="Traditional Arabic" w:cs="Traditional Arabic"/>
          <w:sz w:val="28"/>
          <w:sz w:val="28"/>
          <w:szCs w:val="28"/>
          <w:lang w:bidi="ar-TN"/>
        </w:rPr>
        <w:t xml:space="preserve">                         </w:t>
      </w:r>
    </w:p>
    <w:p>
      <w:pPr>
        <w:pStyle w:val="Normal"/>
        <w:ind w:left="0" w:right="0" w:firstLine="1984"/>
        <w:jc w:val="center"/>
        <w:rPr>
          <w:rFonts w:ascii="Traditional Arabic" w:hAnsi="Traditional Arabic" w:cs="Traditional Arabic"/>
          <w:sz w:val="28"/>
          <w:sz w:val="28"/>
          <w:szCs w:val="28"/>
          <w:lang w:bidi="ar-TN"/>
        </w:rPr>
      </w:pPr>
      <w:r>
        <w:rPr>
          <w:rFonts w:ascii="Traditional Arabic" w:hAnsi="Traditional Arabic" w:cs="Traditional Arabic"/>
          <w:sz w:val="28"/>
          <w:sz w:val="28"/>
          <w:szCs w:val="28"/>
          <w:rtl w:val="true"/>
          <w:lang w:bidi="ar-TN"/>
        </w:rPr>
        <w:t>حبٌّ يَعمُّ أباعدًا وأقاربَا</w:t>
      </w:r>
      <w:r>
        <w:rPr>
          <w:rFonts w:ascii="Traditional Arabic" w:hAnsi="Traditional Arabic" w:cs="Traditional Arabic"/>
          <w:sz w:val="28"/>
          <w:sz w:val="28"/>
          <w:szCs w:val="28"/>
          <w:lang w:bidi="ar-TN"/>
        </w:rPr>
        <w:t xml:space="preserve">                                                </w:t>
      </w:r>
    </w:p>
    <w:p>
      <w:pPr>
        <w:pStyle w:val="Normal"/>
        <w:ind w:left="0" w:right="0" w:firstLine="1984"/>
        <w:jc w:val="center"/>
        <w:rPr/>
      </w:pPr>
      <w:r>
        <w:rPr/>
      </w:r>
    </w:p>
    <w:p>
      <w:pPr>
        <w:pStyle w:val="Normal"/>
        <w:jc w:val="right"/>
        <w:rPr>
          <w:rFonts w:cs="" w:ascii="" w:hAnsi=""/>
          <w:sz w:val="28"/>
          <w:szCs w:val="28"/>
          <w:lang w:bidi="ar-TN"/>
        </w:rPr>
      </w:pPr>
      <w:r>
        <w:rPr>
          <w:rFonts w:ascii="" w:hAnsi=""/>
          <w:sz w:val="28"/>
          <w:sz w:val="28"/>
          <w:szCs w:val="28"/>
          <w:rtl w:val="true"/>
          <w:lang w:bidi="ar-TN"/>
        </w:rPr>
        <w:t xml:space="preserve">والقصيدة تعبير صادق و أليم عن معاناة المثقّف العربي المعاصر خاصّة </w:t>
      </w:r>
      <w:r>
        <w:rPr>
          <w:rFonts w:cs="" w:ascii="" w:hAnsi=""/>
          <w:sz w:val="28"/>
          <w:szCs w:val="28"/>
          <w:rtl w:val="true"/>
          <w:lang w:bidi="ar-TN"/>
        </w:rPr>
        <w:t>-</w:t>
      </w:r>
      <w:r>
        <w:rPr>
          <w:rFonts w:ascii="" w:hAnsi=""/>
          <w:sz w:val="28"/>
          <w:sz w:val="28"/>
          <w:szCs w:val="28"/>
          <w:rtl w:val="true"/>
          <w:lang w:bidi="ar-TN"/>
        </w:rPr>
        <w:t>والمواطن العربي عامّة</w:t>
      </w:r>
      <w:r>
        <w:rPr>
          <w:rFonts w:cs="" w:ascii="" w:hAnsi=""/>
          <w:sz w:val="28"/>
          <w:szCs w:val="28"/>
          <w:rtl w:val="true"/>
          <w:lang w:bidi="ar-TN"/>
        </w:rPr>
        <w:t xml:space="preserve">- </w:t>
      </w:r>
      <w:r>
        <w:rPr>
          <w:rFonts w:ascii="" w:hAnsi=""/>
          <w:sz w:val="28"/>
          <w:sz w:val="28"/>
          <w:szCs w:val="28"/>
          <w:rtl w:val="true"/>
          <w:lang w:bidi="ar-TN"/>
        </w:rPr>
        <w:t>عمّا يعترضه من إهانات أحيانا لدى بعض مراحل سفره من بلاد عربيّة إلى بلاد عربيّة أخرى بينما المسافر الأجنبيّ يلقى الحفاوة والتّرحاب بل ويُستقبل بالأحضان فالقصيدة إذن شهادة وإدانة لهذه الممارسات على أغلب الحدود العربيّة</w:t>
      </w:r>
      <w:r>
        <w:rPr>
          <w:rFonts w:cs="" w:ascii="" w:hAnsi=""/>
          <w:sz w:val="28"/>
          <w:szCs w:val="28"/>
          <w:lang w:bidi="ar-TN"/>
        </w:rPr>
        <w:t>.</w:t>
      </w:r>
    </w:p>
    <w:p>
      <w:pPr>
        <w:pStyle w:val="Normal"/>
        <w:jc w:val="center"/>
        <w:rPr/>
      </w:pPr>
      <w:r>
        <w:rPr/>
      </w:r>
    </w:p>
    <w:p>
      <w:pPr>
        <w:pStyle w:val="Normal"/>
        <w:jc w:val="center"/>
        <w:rPr>
          <w:rFonts w:ascii="" w:hAnsi=""/>
          <w:b/>
          <w:b/>
          <w:bCs/>
          <w:sz w:val="28"/>
          <w:sz w:val="28"/>
          <w:szCs w:val="28"/>
          <w:u w:val="single"/>
          <w:rtl w:val="true"/>
          <w:lang w:bidi="ar-TN"/>
        </w:rPr>
      </w:pPr>
      <w:r>
        <w:rPr>
          <w:rFonts w:ascii="" w:hAnsi=""/>
          <w:b/>
          <w:b/>
          <w:bCs/>
          <w:sz w:val="28"/>
          <w:sz w:val="28"/>
          <w:szCs w:val="28"/>
          <w:u w:val="single"/>
          <w:rtl w:val="true"/>
          <w:lang w:bidi="ar-TN"/>
        </w:rPr>
        <w:t>نفح الصّبَوات</w:t>
      </w:r>
    </w:p>
    <w:p>
      <w:pPr>
        <w:pStyle w:val="Normal"/>
        <w:jc w:val="right"/>
        <w:rPr>
          <w:rFonts w:cs="" w:ascii="" w:hAnsi=""/>
          <w:sz w:val="28"/>
          <w:szCs w:val="28"/>
          <w:lang w:bidi="ar-TN"/>
        </w:rPr>
      </w:pPr>
      <w:r>
        <w:rPr>
          <w:rFonts w:ascii="" w:hAnsi=""/>
          <w:sz w:val="28"/>
          <w:sz w:val="28"/>
          <w:szCs w:val="28"/>
          <w:rtl w:val="true"/>
          <w:lang w:bidi="ar-TN"/>
        </w:rPr>
        <w:t xml:space="preserve">إذا كانت بعض القصائد شهاداتٍ عن الواقع العربي المأزوم فإنّ بعض القصائد الأخرى تمثّل يوميّات لشاعر مفتون بالحُسن والجمال يتبع أثرهما أنّى يلقاهما لكنّ العمر عندما يفضحه الشّيب قد يخون صاحبه عند الصّبوات القديمة غير أنّ الشّاعر خليفة محمّد التلّيسي في قصيدة </w:t>
      </w:r>
      <w:r>
        <w:rPr>
          <w:rFonts w:cs="" w:ascii="" w:hAnsi=""/>
          <w:sz w:val="28"/>
          <w:szCs w:val="28"/>
          <w:rtl w:val="true"/>
          <w:lang w:bidi="ar-TN"/>
        </w:rPr>
        <w:t>(</w:t>
      </w:r>
      <w:r>
        <w:rPr>
          <w:rFonts w:ascii="" w:hAnsi=""/>
          <w:sz w:val="28"/>
          <w:sz w:val="28"/>
          <w:szCs w:val="28"/>
          <w:rtl w:val="true"/>
          <w:lang w:bidi="ar-TN"/>
        </w:rPr>
        <w:t>بدعة العصر</w:t>
      </w:r>
      <w:r>
        <w:rPr>
          <w:rFonts w:cs="" w:ascii="" w:hAnsi=""/>
          <w:sz w:val="28"/>
          <w:szCs w:val="28"/>
          <w:rtl w:val="true"/>
          <w:lang w:bidi="ar-TN"/>
        </w:rPr>
        <w:t xml:space="preserve">) </w:t>
      </w:r>
      <w:r>
        <w:rPr>
          <w:rFonts w:ascii="" w:hAnsi=""/>
          <w:sz w:val="28"/>
          <w:sz w:val="28"/>
          <w:szCs w:val="28"/>
          <w:rtl w:val="true"/>
          <w:lang w:bidi="ar-TN"/>
        </w:rPr>
        <w:t>ص</w:t>
      </w:r>
      <w:r>
        <w:rPr>
          <w:rFonts w:cs="" w:ascii="" w:hAnsi=""/>
          <w:sz w:val="28"/>
          <w:szCs w:val="28"/>
          <w:lang w:bidi="ar-TN"/>
        </w:rPr>
        <w:t>171</w:t>
      </w:r>
      <w:r>
        <w:rPr>
          <w:rFonts w:cs="" w:ascii="" w:hAnsi=""/>
          <w:sz w:val="28"/>
          <w:szCs w:val="28"/>
          <w:rtl w:val="true"/>
          <w:lang w:bidi="ar-TN"/>
        </w:rPr>
        <w:t xml:space="preserve"> </w:t>
      </w:r>
      <w:r>
        <w:rPr>
          <w:rFonts w:ascii="" w:hAnsi=""/>
          <w:sz w:val="28"/>
          <w:sz w:val="28"/>
          <w:szCs w:val="28"/>
          <w:rtl w:val="true"/>
          <w:lang w:bidi="ar-TN"/>
        </w:rPr>
        <w:t>يَقلب هذه المعادلة حيث يجعل من المشيب فتنة خاصّة لدى إحدى الحسناوات وذلك في حوار طريف بينهما</w:t>
      </w:r>
      <w:r>
        <w:rPr>
          <w:rFonts w:cs="" w:ascii="" w:hAnsi=""/>
          <w:sz w:val="28"/>
          <w:szCs w:val="28"/>
          <w:lang w:bidi="ar-TN"/>
        </w:rPr>
        <w:t>:</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سَمِعَتْني أشكو الحادثات وأحنقُ</w:t>
      </w:r>
    </w:p>
    <w:p>
      <w:pPr>
        <w:pStyle w:val="Normal"/>
        <w:ind w:left="0" w:right="0" w:firstLine="1984"/>
        <w:jc w:val="left"/>
        <w:rPr>
          <w:rFonts w:ascii="Traditional Arabic" w:hAnsi="Traditional Arabic" w:cs="Traditional Arabic"/>
          <w:sz w:val="28"/>
          <w:sz w:val="28"/>
          <w:szCs w:val="28"/>
          <w:lang w:bidi="ar-TN"/>
        </w:rPr>
      </w:pPr>
      <w:r>
        <w:rPr>
          <w:rFonts w:ascii="Traditional Arabic" w:hAnsi="Traditional Arabic" w:cs="Traditional Arabic"/>
          <w:sz w:val="28"/>
          <w:sz w:val="28"/>
          <w:szCs w:val="28"/>
          <w:rtl w:val="true"/>
          <w:lang w:bidi="ar-TN"/>
        </w:rPr>
        <w:t>وأذُمُّ ما فعل المشيبُ المُحْدقُ</w:t>
      </w:r>
      <w:r>
        <w:rPr>
          <w:rFonts w:ascii="Traditional Arabic" w:hAnsi="Traditional Arabic" w:cs="Traditional Arabic"/>
          <w:sz w:val="28"/>
          <w:sz w:val="28"/>
          <w:szCs w:val="28"/>
          <w:lang w:bidi="ar-TN"/>
        </w:rPr>
        <w:t xml:space="preserve">                                                       </w:t>
      </w:r>
    </w:p>
    <w:p>
      <w:pPr>
        <w:pStyle w:val="Normal"/>
        <w:jc w:val="center"/>
        <w:rPr>
          <w:rFonts w:cs="Traditional Arabic" w:ascii="Traditional Arabic" w:hAnsi="Traditional Arabic"/>
          <w:sz w:val="28"/>
          <w:szCs w:val="28"/>
          <w:lang w:bidi="ar-TN"/>
        </w:rPr>
      </w:pPr>
      <w:r>
        <w:rPr>
          <w:rFonts w:ascii="Traditional Arabic" w:hAnsi="Traditional Arabic" w:cs="Traditional Arabic"/>
          <w:sz w:val="28"/>
          <w:sz w:val="28"/>
          <w:szCs w:val="28"/>
          <w:rtl w:val="true"/>
          <w:lang w:bidi="ar-TN"/>
        </w:rPr>
        <w:t>فتبسّمت لُطفًا وساقت حكمةً</w:t>
      </w:r>
      <w:r>
        <w:rPr>
          <w:rFonts w:cs="Traditional Arabic" w:ascii="Traditional Arabic" w:hAnsi="Traditional Arabic"/>
          <w:sz w:val="28"/>
          <w:szCs w:val="28"/>
          <w:lang w:bidi="ar-TN"/>
        </w:rPr>
        <w:t>:</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إنّ المشيب رصانةٌ وتألّقُ</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خلْفَ المشيبِ عزائمٌ ووقائع</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يمضي الزّمانُ وذكرُها لا يُمْحَقُ</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فَعَلاَمَ تنقد الخطوبَ مريرةً</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وتَذُمُّ ما فعل الزّمان الأحمق</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إنّ الخطوبَ خَلَقْن منك بطولةَ</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ورجولةً وشهامةً لا تُلْحقُ</w:t>
      </w:r>
    </w:p>
    <w:p>
      <w:pPr>
        <w:pStyle w:val="Normal"/>
        <w:jc w:val="right"/>
        <w:rPr>
          <w:rFonts w:cs="" w:ascii="" w:hAnsi=""/>
          <w:sz w:val="28"/>
          <w:szCs w:val="28"/>
          <w:lang w:bidi="ar-TN"/>
        </w:rPr>
      </w:pPr>
      <w:r>
        <w:rPr>
          <w:rFonts w:ascii="" w:hAnsi=""/>
          <w:sz w:val="28"/>
          <w:sz w:val="28"/>
          <w:szCs w:val="28"/>
          <w:rtl w:val="true"/>
          <w:lang w:bidi="ar-TN"/>
        </w:rPr>
        <w:t>وتمضي القصيدة على هذا النّحو حتّى تُضحي مدائح للشّيب من لدن هذه الحسناء التّي ترى فيه مثال الجلال والجمال والحنكة</w:t>
      </w:r>
      <w:r>
        <w:rPr>
          <w:rFonts w:cs="" w:ascii="" w:hAnsi=""/>
          <w:sz w:val="28"/>
          <w:szCs w:val="28"/>
          <w:lang w:bidi="ar-TN"/>
        </w:rPr>
        <w:t>:</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تاجُ المشيب علاك حقًّا إنّما</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رُوح الشّباب به تضجُّ وتَخْفُقُ</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ما شِبتَ من عدد السّنين تصرّمَتْ</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ولقد يشيبُ الباسلون السُّبَّقُ</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فَلِكُلِّ بارقةٍ شُعاعٌ باهرٌ</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ولكلّ لامعةٍ حديثٌ شَيّقُ</w:t>
      </w:r>
    </w:p>
    <w:p>
      <w:pPr>
        <w:pStyle w:val="Normal"/>
        <w:jc w:val="both"/>
        <w:rPr/>
      </w:pPr>
      <w:r>
        <w:rPr/>
      </w:r>
    </w:p>
    <w:p>
      <w:pPr>
        <w:pStyle w:val="Normal"/>
        <w:jc w:val="right"/>
        <w:rPr>
          <w:rFonts w:cs="" w:ascii="" w:hAnsi=""/>
          <w:sz w:val="28"/>
          <w:szCs w:val="28"/>
          <w:lang w:bidi="ar-TN"/>
        </w:rPr>
      </w:pPr>
      <w:r>
        <w:rPr>
          <w:rFonts w:ascii="" w:hAnsi=""/>
          <w:sz w:val="28"/>
          <w:sz w:val="28"/>
          <w:szCs w:val="28"/>
          <w:rtl w:val="true"/>
          <w:lang w:bidi="ar-TN"/>
        </w:rPr>
        <w:t>وتنتهي القصيدة بخاتمة مباغتة وطريفة نزلت بردًا وسلاما على قلب الشّاعر وذلك عندما قالت هذه الحسنا في حكمة ودلال</w:t>
      </w:r>
      <w:r>
        <w:rPr>
          <w:rFonts w:cs="" w:ascii="" w:hAnsi=""/>
          <w:sz w:val="28"/>
          <w:szCs w:val="28"/>
          <w:lang w:bidi="ar-TN"/>
        </w:rPr>
        <w:t>:</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فَعَجِبْتُ من أقوالها وسألتُها</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أتَغيَّرَ الذّوقُ القديم المُعْرِقُ؟</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فتبسّمَت لُطفًا وساقت حكمةً</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ولكلّ عصرٍ بدعةٌ وتَذَوُّقُ</w:t>
      </w:r>
    </w:p>
    <w:p>
      <w:pPr>
        <w:pStyle w:val="Normal"/>
        <w:jc w:val="right"/>
        <w:rPr>
          <w:rFonts w:cs="" w:ascii="" w:hAnsi=""/>
          <w:sz w:val="28"/>
          <w:szCs w:val="28"/>
          <w:lang w:bidi="ar-TN"/>
        </w:rPr>
      </w:pPr>
      <w:r>
        <w:rPr>
          <w:rFonts w:ascii="" w:hAnsi=""/>
          <w:sz w:val="28"/>
          <w:sz w:val="28"/>
          <w:szCs w:val="28"/>
          <w:rtl w:val="true"/>
          <w:lang w:bidi="ar-TN"/>
        </w:rPr>
        <w:t xml:space="preserve">أمّا في قصيدة </w:t>
      </w:r>
      <w:r>
        <w:rPr>
          <w:rFonts w:cs="" w:ascii="" w:hAnsi=""/>
          <w:sz w:val="28"/>
          <w:szCs w:val="28"/>
          <w:rtl w:val="true"/>
          <w:lang w:bidi="ar-TN"/>
        </w:rPr>
        <w:t>(</w:t>
      </w:r>
      <w:r>
        <w:rPr>
          <w:rFonts w:ascii="" w:hAnsi=""/>
          <w:sz w:val="28"/>
          <w:sz w:val="28"/>
          <w:szCs w:val="28"/>
          <w:rtl w:val="true"/>
          <w:lang w:bidi="ar-TN"/>
        </w:rPr>
        <w:t>رحل الشّباب</w:t>
      </w:r>
      <w:r>
        <w:rPr>
          <w:rFonts w:cs="" w:ascii="" w:hAnsi=""/>
          <w:sz w:val="28"/>
          <w:szCs w:val="28"/>
          <w:rtl w:val="true"/>
          <w:lang w:bidi="ar-TN"/>
        </w:rPr>
        <w:t xml:space="preserve">) </w:t>
      </w:r>
      <w:r>
        <w:rPr>
          <w:rFonts w:ascii="" w:hAnsi=""/>
          <w:sz w:val="28"/>
          <w:sz w:val="28"/>
          <w:szCs w:val="28"/>
          <w:rtl w:val="true"/>
          <w:lang w:bidi="ar-TN"/>
        </w:rPr>
        <w:t>ص</w:t>
      </w:r>
      <w:r>
        <w:rPr>
          <w:rFonts w:cs="" w:ascii="" w:hAnsi=""/>
          <w:sz w:val="28"/>
          <w:szCs w:val="28"/>
          <w:lang w:bidi="ar-TN"/>
        </w:rPr>
        <w:t>194</w:t>
      </w:r>
      <w:r>
        <w:rPr>
          <w:rFonts w:cs="" w:ascii="" w:hAnsi=""/>
          <w:sz w:val="28"/>
          <w:szCs w:val="28"/>
          <w:rtl w:val="true"/>
          <w:lang w:bidi="ar-TN"/>
        </w:rPr>
        <w:t xml:space="preserve"> </w:t>
      </w:r>
      <w:r>
        <w:rPr>
          <w:rFonts w:ascii="" w:hAnsi=""/>
          <w:sz w:val="28"/>
          <w:sz w:val="28"/>
          <w:szCs w:val="28"/>
          <w:rtl w:val="true"/>
          <w:lang w:bidi="ar-TN"/>
        </w:rPr>
        <w:t>فإنّ الإنكسار يبدو واضحا خلال الأبيات التّي تنضح بالحسرة وتفصح عن الحنين إلى عهد ـ الغزوات ـ</w:t>
      </w:r>
      <w:r>
        <w:rPr>
          <w:rFonts w:cs="" w:ascii="" w:hAnsi=""/>
          <w:sz w:val="28"/>
          <w:szCs w:val="28"/>
          <w:lang w:bidi="ar-TN"/>
        </w:rPr>
        <w:t>":</w:t>
      </w:r>
    </w:p>
    <w:p>
      <w:pPr>
        <w:pStyle w:val="Normal"/>
        <w:jc w:val="both"/>
        <w:rPr/>
      </w:pPr>
      <w:r>
        <w:rPr/>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رحل الشّباب فأين صولته</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لم يُبقِ منّي الهمُّ والفكرُ</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قد كنت أستبقُ الهوى مرحًا</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قلبي يأمر الحبّ يأتَمِرُ</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واليوم لا سيفٌ ولا فرسٌ</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لا اللّيل يعرفني ولا القمَرُ</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واليوم أحمل وحدتي تعسًا</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لا طارقٌ بالباب لا خَبَرُ</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وحدي نَعم وحدي أسيرُ ضَنَى</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ولَّى الهوى وتزاحم الضّجَرُ</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رحل الشّباب بكلّ جدّيتِهِ</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أين الصّحابُ الغُرُّ والسَّمرُ</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مُتفرِّدٌ بالحلم مُنفَرِدٌ</w:t>
      </w:r>
    </w:p>
    <w:p>
      <w:pPr>
        <w:pStyle w:val="Normal"/>
        <w:ind w:left="0" w:right="0" w:firstLine="1984"/>
        <w:jc w:val="left"/>
        <w:rPr>
          <w:rFonts w:cs="Traditional Arabic" w:ascii="Traditional Arabic" w:hAnsi="Traditional Arabic"/>
          <w:sz w:val="28"/>
          <w:szCs w:val="28"/>
          <w:lang w:bidi="ar-TN"/>
        </w:rPr>
      </w:pPr>
      <w:r>
        <w:rPr>
          <w:rFonts w:ascii="Traditional Arabic" w:hAnsi="Traditional Arabic" w:cs="Traditional Arabic"/>
          <w:sz w:val="28"/>
          <w:sz w:val="28"/>
          <w:szCs w:val="28"/>
          <w:rtl w:val="true"/>
          <w:lang w:bidi="ar-TN"/>
        </w:rPr>
        <w:t>وحدي فلا جمعٌ ولا نَفرُ</w:t>
      </w:r>
      <w:r>
        <w:rPr>
          <w:rFonts w:cs="Traditional Arabic" w:ascii="Traditional Arabic" w:hAnsi="Traditional Arabic"/>
          <w:sz w:val="28"/>
          <w:szCs w:val="28"/>
          <w:lang w:bidi="ar-TN"/>
        </w:rPr>
        <w:t>!</w:t>
      </w:r>
    </w:p>
    <w:p>
      <w:pPr>
        <w:pStyle w:val="Normal"/>
        <w:jc w:val="both"/>
        <w:rPr/>
      </w:pPr>
      <w:r>
        <w:rPr/>
      </w:r>
    </w:p>
    <w:p>
      <w:pPr>
        <w:pStyle w:val="Normal"/>
        <w:jc w:val="right"/>
        <w:rPr>
          <w:rFonts w:ascii="" w:hAnsi=""/>
          <w:sz w:val="28"/>
          <w:sz w:val="28"/>
          <w:szCs w:val="28"/>
          <w:rtl w:val="true"/>
          <w:lang w:bidi="ar-TN"/>
        </w:rPr>
      </w:pPr>
      <w:r>
        <w:rPr>
          <w:rFonts w:ascii="" w:hAnsi=""/>
          <w:sz w:val="28"/>
          <w:sz w:val="28"/>
          <w:szCs w:val="28"/>
          <w:rtl w:val="true"/>
          <w:lang w:bidi="ar-TN"/>
        </w:rPr>
        <w:t>إنّ الجموح القديم لدى الشّاعر أمسى في هذا القصيد خيبةً كبرى لذلك فهو يُخاطب التّي رفّ إليها قلبه قائلاً</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يا فتنةً غرّاء ساحرة</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يفديك هذا الكونُ والبشَرُ</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لو جئتِ في العشرين كان لنا</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شأنٌ مع اللّذاتِ يُنْتَظَرُ</w:t>
      </w:r>
    </w:p>
    <w:p>
      <w:pPr>
        <w:pStyle w:val="Normal"/>
        <w:jc w:val="right"/>
        <w:rPr>
          <w:rFonts w:cs="" w:ascii="" w:hAnsi=""/>
          <w:sz w:val="28"/>
          <w:szCs w:val="28"/>
          <w:lang w:bidi="ar-TN"/>
        </w:rPr>
      </w:pPr>
      <w:r>
        <w:rPr>
          <w:rFonts w:ascii="" w:hAnsi=""/>
          <w:sz w:val="28"/>
          <w:sz w:val="28"/>
          <w:szCs w:val="28"/>
          <w:rtl w:val="true"/>
          <w:lang w:bidi="ar-TN"/>
        </w:rPr>
        <w:t>فالإحساس بالزّمان قد خلّف لدى الشّاعر الشّعور بفوات الأوان وبضرورة الانسحاب في كبرياء</w:t>
      </w:r>
      <w:r>
        <w:rPr>
          <w:rFonts w:cs="" w:ascii="" w:hAnsi=""/>
          <w:sz w:val="28"/>
          <w:szCs w:val="28"/>
          <w:lang w:bidi="ar-TN"/>
        </w:rPr>
        <w:t>:</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ولَرُبَّ حظٍّ مرّ في أفقي</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قد خانه التّوقيت والبَصَرُ</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دقّاتها السّاعاتُ قائلةٌ</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إنّ الحياة الحبُّ والخَطَرُ</w:t>
      </w:r>
    </w:p>
    <w:p>
      <w:pPr>
        <w:pStyle w:val="Normal"/>
        <w:jc w:val="right"/>
        <w:rPr>
          <w:rFonts w:ascii="" w:hAnsi=""/>
          <w:sz w:val="28"/>
          <w:sz w:val="28"/>
          <w:szCs w:val="28"/>
          <w:rtl w:val="true"/>
          <w:lang w:bidi="ar-TN"/>
        </w:rPr>
      </w:pPr>
      <w:r>
        <w:rPr>
          <w:rFonts w:ascii="" w:hAnsi=""/>
          <w:sz w:val="28"/>
          <w:sz w:val="28"/>
          <w:szCs w:val="28"/>
          <w:rtl w:val="true"/>
          <w:lang w:bidi="ar-TN"/>
        </w:rPr>
        <w:t>إنّ ديوان خليفة محمّد التلّيسي يُمثّل قلبا مفتوحا بما في قصائده من صدق فاضح وموقف جارح وذلك لعَمري هو التّرجمان الحقيقي للإبداع الذي يتجاوز الرّاهن ليعانق الخالد لأنّه يرشح بالمعاناة الإنسانيّة والوجدان العارم بالأسئلة الكبيرة والتفاصيل الصّغيرة أيضا</w:t>
      </w:r>
    </w:p>
    <w:p>
      <w:pPr>
        <w:pStyle w:val="Normal"/>
        <w:pageBreakBefore/>
        <w:jc w:val="center"/>
        <w:rPr>
          <w:rFonts w:ascii="" w:hAnsi=""/>
          <w:b/>
          <w:b/>
          <w:bCs/>
          <w:sz w:val="28"/>
          <w:sz w:val="28"/>
          <w:szCs w:val="28"/>
          <w:u w:val="single"/>
          <w:rtl w:val="true"/>
          <w:lang w:bidi="ar-TN"/>
        </w:rPr>
      </w:pPr>
      <w:r>
        <w:rPr>
          <w:rFonts w:ascii="" w:hAnsi=""/>
          <w:b/>
          <w:b/>
          <w:bCs/>
          <w:sz w:val="28"/>
          <w:sz w:val="28"/>
          <w:szCs w:val="28"/>
          <w:u w:val="single"/>
          <w:rtl w:val="true"/>
          <w:lang w:bidi="ar-TN"/>
        </w:rPr>
        <w:t>المعمار الفنّي</w:t>
      </w:r>
    </w:p>
    <w:p>
      <w:pPr>
        <w:pStyle w:val="Normal"/>
        <w:jc w:val="right"/>
        <w:rPr>
          <w:rFonts w:ascii="" w:hAnsi=""/>
          <w:sz w:val="28"/>
          <w:sz w:val="28"/>
          <w:szCs w:val="28"/>
          <w:rtl w:val="true"/>
          <w:lang w:bidi="ar-TN"/>
        </w:rPr>
      </w:pPr>
      <w:r>
        <w:rPr>
          <w:rFonts w:ascii="" w:hAnsi=""/>
          <w:sz w:val="28"/>
          <w:sz w:val="28"/>
          <w:szCs w:val="28"/>
          <w:rtl w:val="true"/>
          <w:lang w:bidi="ar-TN"/>
        </w:rPr>
        <w:t xml:space="preserve">إنّ الحرص على اِنتقاء المفردة واضح لدى الشّاعر في هذا الدّيوان الذي وردت قصائده على النّمط العموديّ إلاّ ما ندر </w:t>
      </w:r>
      <w:r>
        <w:rPr>
          <w:rFonts w:cs="" w:ascii="" w:hAnsi=""/>
          <w:sz w:val="28"/>
          <w:szCs w:val="28"/>
          <w:rtl w:val="true"/>
          <w:lang w:bidi="ar-TN"/>
        </w:rPr>
        <w:t>(</w:t>
      </w:r>
      <w:r>
        <w:rPr>
          <w:rFonts w:ascii="" w:hAnsi=""/>
          <w:sz w:val="28"/>
          <w:sz w:val="28"/>
          <w:szCs w:val="28"/>
          <w:rtl w:val="true"/>
          <w:lang w:bidi="ar-TN"/>
        </w:rPr>
        <w:t>أربع قصائد فحسب في الحرّ</w:t>
      </w:r>
      <w:r>
        <w:rPr>
          <w:rFonts w:cs="" w:ascii="" w:hAnsi=""/>
          <w:sz w:val="28"/>
          <w:szCs w:val="28"/>
          <w:rtl w:val="true"/>
          <w:lang w:bidi="ar-TN"/>
        </w:rPr>
        <w:t xml:space="preserve">) </w:t>
      </w:r>
      <w:r>
        <w:rPr>
          <w:rFonts w:ascii="" w:hAnsi=""/>
          <w:sz w:val="28"/>
          <w:sz w:val="28"/>
          <w:szCs w:val="28"/>
          <w:rtl w:val="true"/>
          <w:lang w:bidi="ar-TN"/>
        </w:rPr>
        <w:t xml:space="preserve">بل إنّ التلّيسي قد يركب أحيانًا القوافيَ النّادرة مثل قصيدة </w:t>
      </w:r>
      <w:r>
        <w:rPr>
          <w:rFonts w:cs="" w:ascii="" w:hAnsi=""/>
          <w:sz w:val="28"/>
          <w:szCs w:val="28"/>
          <w:rtl w:val="true"/>
          <w:lang w:bidi="ar-TN"/>
        </w:rPr>
        <w:t>(</w:t>
      </w:r>
      <w:r>
        <w:rPr>
          <w:rFonts w:ascii="" w:hAnsi=""/>
          <w:sz w:val="28"/>
          <w:sz w:val="28"/>
          <w:szCs w:val="28"/>
          <w:rtl w:val="true"/>
          <w:lang w:bidi="ar-TN"/>
        </w:rPr>
        <w:t>ملاطفة</w:t>
      </w:r>
      <w:r>
        <w:rPr>
          <w:rFonts w:cs="" w:ascii="" w:hAnsi=""/>
          <w:sz w:val="28"/>
          <w:szCs w:val="28"/>
          <w:rtl w:val="true"/>
          <w:lang w:bidi="ar-TN"/>
        </w:rPr>
        <w:t xml:space="preserve">) </w:t>
      </w:r>
      <w:r>
        <w:rPr>
          <w:rFonts w:ascii="" w:hAnsi=""/>
          <w:sz w:val="28"/>
          <w:sz w:val="28"/>
          <w:szCs w:val="28"/>
          <w:rtl w:val="true"/>
          <w:lang w:bidi="ar-TN"/>
        </w:rPr>
        <w:t>في قوله على هذا المنوال</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إنّي أحبُّ عُيونَهُنَّهْ</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وأستطيبُ حديثَهُنَّهْ</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وأرى الحياةَ كريهةً</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إمّا تعجَّبَ دَلَّهُنَّهْ</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ويروقُ لي عند الدُّجى</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سَمر يتمّ بربعِهُنَّهْ</w:t>
      </w:r>
    </w:p>
    <w:p>
      <w:pPr>
        <w:pStyle w:val="Normal"/>
        <w:jc w:val="both"/>
        <w:rPr/>
      </w:pPr>
      <w:r>
        <w:rPr/>
      </w:r>
    </w:p>
    <w:p>
      <w:pPr>
        <w:pStyle w:val="Normal"/>
        <w:jc w:val="right"/>
        <w:rPr>
          <w:rFonts w:ascii="" w:hAnsi=""/>
          <w:sz w:val="28"/>
          <w:sz w:val="28"/>
          <w:szCs w:val="28"/>
          <w:rtl w:val="true"/>
          <w:lang w:bidi="ar-TN"/>
        </w:rPr>
      </w:pPr>
      <w:r>
        <w:rPr>
          <w:rFonts w:ascii="" w:hAnsi=""/>
          <w:sz w:val="28"/>
          <w:sz w:val="28"/>
          <w:szCs w:val="28"/>
          <w:rtl w:val="true"/>
          <w:lang w:bidi="ar-TN"/>
        </w:rPr>
        <w:t>فأثر الصّنعة واضح في هذه القصيدة، لكنّ التلّيسي في أغلب قصائده الأخرى ينتهج السّلاسة في قوافيه التّي تنثال في لطف وسيولة مثل قوله في قصيدة ـ ـ ـ كأس الغالب ـ</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أَأُطيعُ فيكِ غوايتي ورغائبي</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أَمْ أستجيرُ بعفّتي ومناقبي</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وأظلُّ أظمأ والغدير مُجاوري</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وأظلُّ أسغبُ والثّمارُ بجانبي</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وأشدُّ في لهب الهجير رواحلي</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والواحةُ الخضراءُ بعض مكاسبي</w:t>
      </w:r>
    </w:p>
    <w:p>
      <w:pPr>
        <w:pStyle w:val="Normal"/>
        <w:jc w:val="right"/>
        <w:rPr>
          <w:rFonts w:cs="" w:ascii="" w:hAnsi=""/>
          <w:sz w:val="28"/>
          <w:szCs w:val="28"/>
          <w:lang w:bidi="ar-TN"/>
        </w:rPr>
      </w:pPr>
      <w:r>
        <w:rPr>
          <w:rFonts w:ascii="" w:hAnsi=""/>
          <w:sz w:val="28"/>
          <w:sz w:val="28"/>
          <w:szCs w:val="28"/>
          <w:rtl w:val="true"/>
          <w:lang w:bidi="ar-TN"/>
        </w:rPr>
        <w:t>فالصّورة والجناس والطّباق والإيقاع الصّوتي جميعها تجعل مثل هذه القصيدة تدلّ على تمكّن بليغ من الأداء الشّعري</w:t>
      </w:r>
      <w:r>
        <w:rPr>
          <w:rFonts w:cs="" w:ascii="" w:hAnsi=""/>
          <w:sz w:val="28"/>
          <w:szCs w:val="28"/>
          <w:lang w:bidi="ar-TN"/>
        </w:rPr>
        <w:t>.</w:t>
      </w:r>
    </w:p>
    <w:p>
      <w:pPr>
        <w:pStyle w:val="Normal"/>
        <w:jc w:val="right"/>
        <w:rPr>
          <w:rFonts w:ascii="" w:hAnsi=""/>
          <w:sz w:val="28"/>
          <w:sz w:val="28"/>
          <w:szCs w:val="28"/>
          <w:rtl w:val="true"/>
          <w:lang w:bidi="ar-TN"/>
        </w:rPr>
      </w:pPr>
      <w:r>
        <w:rPr>
          <w:rFonts w:ascii="" w:hAnsi=""/>
          <w:sz w:val="28"/>
          <w:sz w:val="28"/>
          <w:szCs w:val="28"/>
          <w:rtl w:val="true"/>
          <w:lang w:bidi="ar-TN"/>
        </w:rPr>
        <w:t>ثمّة ميزة يمكن أن تُمثّل إحدى علامات الشّاعريّة الخاصّة بالتلّيسي أعتبرها الإمضاء أو التّوقيع عند آخر القصيدة عندما تنتهي بمعنى مباغت أو بفكرة تُخالف أفق الاِنتظار لدى المتقبّل فهي كالقفلة في الموشّح الموسيقي وقد اِعتنّى التلّيسي بهذه المسألة مثل قوله في قصيدة ـ يقولون ما لا يفعلون ـ</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وقد جاءت الآيات صدقا بحقّنا</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يقولون ما لا يفعلون من الأمر</w:t>
      </w:r>
    </w:p>
    <w:p>
      <w:pPr>
        <w:pStyle w:val="Normal"/>
        <w:jc w:val="right"/>
        <w:rPr>
          <w:rFonts w:ascii="" w:hAnsi=""/>
          <w:sz w:val="28"/>
          <w:sz w:val="28"/>
          <w:szCs w:val="28"/>
          <w:rtl w:val="true"/>
          <w:lang w:bidi="ar-TN"/>
        </w:rPr>
      </w:pPr>
      <w:r>
        <w:rPr>
          <w:rFonts w:ascii="" w:hAnsi=""/>
          <w:sz w:val="28"/>
          <w:sz w:val="28"/>
          <w:szCs w:val="28"/>
          <w:rtl w:val="true"/>
          <w:lang w:bidi="ar-TN"/>
        </w:rPr>
        <w:t>وكذلك الأمر بالنّسبة لقصيدة ـ صيّادة ـ عندما يقول في آخرها</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مالت على صدري فقبّلتها</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وغابت الواحة خلف الرّمال</w:t>
      </w:r>
    </w:p>
    <w:p>
      <w:pPr>
        <w:pStyle w:val="Normal"/>
        <w:ind w:left="0" w:right="0" w:firstLine="1984"/>
        <w:jc w:val="center"/>
        <w:rPr/>
      </w:pPr>
      <w:bookmarkStart w:id="2" w:name="_GoBack"/>
      <w:bookmarkStart w:id="3" w:name="_GoBack"/>
      <w:bookmarkEnd w:id="3"/>
      <w:r>
        <w:rPr/>
      </w:r>
    </w:p>
    <w:p>
      <w:pPr>
        <w:pStyle w:val="Normal"/>
        <w:jc w:val="right"/>
        <w:rPr>
          <w:rFonts w:ascii="" w:hAnsi=""/>
          <w:sz w:val="28"/>
          <w:sz w:val="28"/>
          <w:szCs w:val="28"/>
          <w:rtl w:val="true"/>
          <w:lang w:bidi="ar-TN"/>
        </w:rPr>
      </w:pPr>
      <w:r>
        <w:rPr>
          <w:rFonts w:ascii="" w:hAnsi=""/>
          <w:sz w:val="28"/>
          <w:sz w:val="28"/>
          <w:szCs w:val="28"/>
          <w:rtl w:val="true"/>
          <w:lang w:bidi="ar-TN"/>
        </w:rPr>
        <w:t>وهو في قصيدة ـ بدعة العصرـ  يُجري حوارًا بينه وبين حسناء جعلها تختم القصيدة قائلة وقد أُعجبت بالشّيب</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فَعَجِبْتُ من أقوالها وسألتُها</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أتَغيَّرَ الذّوقُ القديم المُعْرِقُ؟</w:t>
      </w:r>
    </w:p>
    <w:p>
      <w:pPr>
        <w:pStyle w:val="Normal"/>
        <w:jc w:val="center"/>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فتبسّمَت لُطفًا وساقت حكمةً</w:t>
      </w:r>
    </w:p>
    <w:p>
      <w:pPr>
        <w:pStyle w:val="Normal"/>
        <w:ind w:left="0" w:right="0" w:firstLine="1984"/>
        <w:jc w:val="left"/>
        <w:rPr>
          <w:rFonts w:ascii="Traditional Arabic" w:hAnsi="Traditional Arabic" w:cs="Traditional Arabic"/>
          <w:sz w:val="28"/>
          <w:sz w:val="28"/>
          <w:szCs w:val="28"/>
          <w:rtl w:val="true"/>
          <w:lang w:bidi="ar-TN"/>
        </w:rPr>
      </w:pPr>
      <w:r>
        <w:rPr>
          <w:rFonts w:ascii="Traditional Arabic" w:hAnsi="Traditional Arabic" w:cs="Traditional Arabic"/>
          <w:sz w:val="28"/>
          <w:sz w:val="28"/>
          <w:szCs w:val="28"/>
          <w:rtl w:val="true"/>
          <w:lang w:bidi="ar-TN"/>
        </w:rPr>
        <w:t>ولكلّ عصرٍ بدعةٌ وتَذَوُّقُ</w:t>
      </w:r>
    </w:p>
    <w:p>
      <w:pPr>
        <w:pStyle w:val="Normal"/>
        <w:ind w:left="0" w:right="0" w:firstLine="1984"/>
        <w:jc w:val="center"/>
        <w:rPr/>
      </w:pPr>
      <w:r>
        <w:rPr/>
      </w:r>
    </w:p>
    <w:p>
      <w:pPr>
        <w:pStyle w:val="Normal"/>
        <w:jc w:val="right"/>
        <w:rPr>
          <w:rFonts w:ascii="" w:hAnsi=""/>
          <w:sz w:val="28"/>
          <w:sz w:val="28"/>
          <w:szCs w:val="28"/>
          <w:rtl w:val="true"/>
          <w:lang w:bidi="ar-TN"/>
        </w:rPr>
      </w:pPr>
      <w:r>
        <w:rPr>
          <w:rFonts w:ascii="" w:hAnsi=""/>
          <w:sz w:val="28"/>
          <w:sz w:val="28"/>
          <w:szCs w:val="28"/>
          <w:rtl w:val="true"/>
          <w:lang w:bidi="ar-TN"/>
        </w:rPr>
        <w:t>وذلك هو مسك الختام عند قصائد التلّيسي الذي يأتي مُخالفًا للسّياق العام لمعاني القصيدة السابقة بما فيه من مباغتة لطيفة فمعمار القصيدة التليسية ذات بناء يقوم على السّرد والحوار حينًا وعلى التّصوير والتّلميح حينا آخر مع اِعتناء واضح بالاِستهلال الذي يُفضي بالتدرّج إلى خاتمة في غاية من الحنكة  الصناعية تدلّ على مهارة مبدع يوقّع بإمضائه الخاصّ الذي أمسى معروفا به</w:t>
      </w:r>
    </w:p>
    <w:p>
      <w:pPr>
        <w:pStyle w:val="Normal"/>
        <w:jc w:val="right"/>
        <w:rPr/>
      </w:pPr>
      <w:r>
        <w:rPr/>
      </w:r>
    </w:p>
    <w:p>
      <w:pPr>
        <w:pStyle w:val="Normal"/>
        <w:jc w:val="right"/>
        <w:rPr/>
      </w:pPr>
      <w:r>
        <w:rPr/>
      </w:r>
    </w:p>
    <w:p>
      <w:pPr>
        <w:pStyle w:val="Normal"/>
        <w:spacing w:before="0" w:after="160"/>
        <w:jc w:val="right"/>
        <w:rPr/>
      </w:pPr>
      <w:r>
        <w:rPr/>
      </w:r>
    </w:p>
    <w:sectPr>
      <w:type w:val="nextPage"/>
      <w:pgSz w:w="11906" w:h="16838"/>
      <w:pgMar w:left="1417" w:right="1417" w:header="0" w:top="1417" w:footer="0" w:bottom="1417" w:gutter="0"/>
      <w:pgNumType w:fmt="decimal"/>
      <w:formProt w:val="false"/>
      <w:textDirection w:val="lrTb"/>
      <w:docGrid w:type="default" w:linePitch="2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raditional Arabic">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fr-FR" w:eastAsia="zh-CN" w:bidi="hi-IN"/>
      </w:rPr>
    </w:rPrDefault>
    <w:pPrDefault>
      <w:pPr/>
    </w:pPrDefault>
  </w:docDefaults>
  <w:style w:type="paragraph" w:styleId="Normal">
    <w:name w:val="Normal"/>
    <w:pPr>
      <w:widowControl/>
      <w:tabs>
        <w:tab w:val="left" w:pos="709" w:leader="none"/>
      </w:tabs>
      <w:suppressAutoHyphens w:val="true"/>
      <w:bidi w:val="0"/>
      <w:spacing w:lineRule="atLeast" w:line="259" w:before="0" w:after="160"/>
      <w:jc w:val="left"/>
    </w:pPr>
    <w:rPr>
      <w:rFonts w:ascii="Calibri" w:hAnsi="Calibri" w:eastAsia="DejaVu Sans" w:cs=""/>
      <w:color w:val="00000A"/>
      <w:sz w:val="22"/>
      <w:szCs w:val="22"/>
      <w:lang w:val="fr-FR" w:eastAsia="en-US" w:bidi="ar-SA"/>
    </w:rPr>
  </w:style>
  <w:style w:type="character" w:styleId="DefaultParagraphFont">
    <w:name w:val="Default Paragraph Font"/>
    <w:rPr/>
  </w:style>
  <w:style w:type="paragraph" w:styleId="Titre">
    <w:name w:val="Titre"/>
    <w:basedOn w:val="Normal"/>
    <w:next w:val="Corpsdetexte"/>
    <w:pPr>
      <w:keepNext/>
      <w:spacing w:before="240" w:after="120"/>
    </w:pPr>
    <w:rPr>
      <w:rFonts w:ascii="Liberation Sans" w:hAnsi="Liberation Sans" w:eastAsia="DejaVu Sans" w:cs="Lohit Hindi"/>
      <w:sz w:val="28"/>
      <w:szCs w:val="28"/>
    </w:rPr>
  </w:style>
  <w:style w:type="paragraph" w:styleId="Corpsdetexte">
    <w:name w:val="Corps de texte"/>
    <w:basedOn w:val="Normal"/>
    <w:pPr>
      <w:spacing w:lineRule="auto" w:line="288" w:before="0" w:after="120"/>
    </w:pPr>
    <w:rPr/>
  </w:style>
  <w:style w:type="paragraph" w:styleId="Liste">
    <w:name w:val="Liste"/>
    <w:basedOn w:val="Corpsdetexte"/>
    <w:pPr/>
    <w:rPr>
      <w:rFonts w:cs="Lohit Hindi"/>
    </w:rPr>
  </w:style>
  <w:style w:type="paragraph" w:styleId="Lgende">
    <w:name w:val="Légende"/>
    <w:basedOn w:val="Normal"/>
    <w:pPr>
      <w:suppressLineNumbers/>
      <w:spacing w:before="120" w:after="120"/>
    </w:pPr>
    <w:rPr>
      <w:rFonts w:cs="Lohit Hindi"/>
      <w:i/>
      <w:iCs/>
      <w:sz w:val="24"/>
      <w:szCs w:val="24"/>
    </w:rPr>
  </w:style>
  <w:style w:type="paragraph" w:styleId="Index">
    <w:name w:val="Index"/>
    <w:basedOn w:val="Normal"/>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184</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2015-08-29T01:47:00Z</dcterms:created>
  <dc:creator>sirine</dc:creator>
  <dc:language>fr-FR</dc:language>
  <cp:lastModifiedBy>sirine</cp:lastModifiedBy>
  <dcterms:modified xsi:type="dcterms:W3CDTF">2015-09-13T20:33:00Z</dcterms:modified>
  <cp:revision>3</cp:revision>
</cp:coreProperties>
</file>