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bidi w:val="1"/>
        <w:spacing w:lineRule="auto" w:line="240" w:before="0" w:after="0"/>
        <w:jc w:val="center"/>
        <w:rPr>
          <w:rFonts w:ascii="inherit" w:hAnsi="inherit" w:eastAsia="Times New Roman" w:cs="Helvetica"/>
          <w:color w:val="FF0000"/>
          <w:sz w:val="96"/>
          <w:sz w:val="96"/>
          <w:szCs w:val="96"/>
          <w:rtl w:val="true"/>
          <w:lang w:eastAsia="fr-FR"/>
        </w:rPr>
      </w:pPr>
      <w:r>
        <w:rPr>
          <w:rFonts w:ascii="inherit" w:hAnsi="inherit" w:eastAsia="Times New Roman" w:cs="Helvetica"/>
          <w:color w:val="FF0000"/>
          <w:sz w:val="96"/>
          <w:sz w:val="96"/>
          <w:szCs w:val="96"/>
          <w:rtl w:val="true"/>
          <w:lang w:eastAsia="fr-FR"/>
        </w:rPr>
        <w:t>لمحة عن شعر</w:t>
      </w:r>
    </w:p>
    <w:p>
      <w:pPr>
        <w:pStyle w:val="Normal"/>
        <w:shd w:fill="FFFFFF" w:val="clear"/>
        <w:bidi w:val="1"/>
        <w:spacing w:lineRule="auto" w:line="240" w:before="0" w:after="0"/>
        <w:jc w:val="center"/>
        <w:rPr>
          <w:rFonts w:ascii="inherit" w:hAnsi="inherit" w:eastAsia="Times New Roman" w:cs="Helvetica"/>
          <w:color w:val="C00000"/>
          <w:sz w:val="144"/>
          <w:sz w:val="144"/>
          <w:szCs w:val="144"/>
          <w:rtl w:val="true"/>
          <w:lang w:eastAsia="fr-FR"/>
        </w:rPr>
      </w:pPr>
      <w:r>
        <w:rPr>
          <w:rFonts w:eastAsia="Times New Roman" w:cs="Helvetica" w:ascii="inherit" w:hAnsi="inherit"/>
          <w:color w:val="FF0000"/>
          <w:sz w:val="96"/>
          <w:szCs w:val="96"/>
          <w:rtl w:val="true"/>
          <w:lang w:eastAsia="fr-FR"/>
        </w:rPr>
        <w:t xml:space="preserve"> </w:t>
      </w:r>
      <w:r>
        <w:rPr>
          <w:rFonts w:ascii="inherit" w:hAnsi="inherit" w:eastAsia="Times New Roman" w:cs="Helvetica"/>
          <w:color w:val="FF0000"/>
          <w:sz w:val="96"/>
          <w:sz w:val="96"/>
          <w:szCs w:val="96"/>
          <w:rtl w:val="true"/>
          <w:lang w:eastAsia="fr-FR"/>
        </w:rPr>
        <w:t xml:space="preserve">سعيد حيتانة </w:t>
      </w:r>
      <w:r>
        <w:rPr>
          <w:rFonts w:ascii="inherit" w:hAnsi="inherit" w:eastAsia="Times New Roman" w:cs="Helvetica"/>
          <w:color w:val="C00000"/>
          <w:sz w:val="144"/>
          <w:sz w:val="144"/>
          <w:szCs w:val="144"/>
          <w:rtl w:val="true"/>
          <w:lang w:eastAsia="fr-FR"/>
        </w:rPr>
        <w:t xml:space="preserve"> </w:t>
      </w:r>
    </w:p>
    <w:p>
      <w:pPr>
        <w:pStyle w:val="Normal"/>
        <w:shd w:fill="FFFFFF" w:val="clear"/>
        <w:bidi w:val="1"/>
        <w:spacing w:lineRule="auto" w:line="240" w:before="0" w:after="0"/>
        <w:jc w:val="left"/>
        <w:rPr>
          <w:rFonts w:eastAsia="Times New Roman" w:cs="Helvetica" w:ascii="inherit" w:hAnsi="inherit"/>
          <w:color w:val="1D2129"/>
          <w:sz w:val="40"/>
          <w:szCs w:val="40"/>
          <w:rtl w:val="true"/>
          <w:lang w:eastAsia="fr-FR"/>
        </w:rPr>
      </w:pPr>
      <w:r>
        <w:rPr>
          <w:rFonts w:eastAsia="Times New Roman" w:cs="Helvetica" w:ascii="inherit" w:hAnsi="inherit"/>
          <w:color w:val="1D2129"/>
          <w:sz w:val="40"/>
          <w:szCs w:val="40"/>
          <w:rtl w:val="true"/>
          <w:lang w:eastAsia="fr-FR"/>
        </w:rPr>
        <w:br/>
      </w:r>
    </w:p>
    <w:p>
      <w:pPr>
        <w:pStyle w:val="Normal"/>
        <w:shd w:fill="FFFFFF" w:val="clear"/>
        <w:bidi w:val="1"/>
        <w:spacing w:lineRule="auto" w:line="240" w:before="0" w:after="0"/>
        <w:jc w:val="left"/>
        <w:rPr>
          <w:rFonts w:ascii="inherit" w:hAnsi="inherit" w:eastAsia="Times New Roman" w:cs="Helvetica"/>
          <w:color w:val="1D2129"/>
          <w:sz w:val="40"/>
          <w:sz w:val="40"/>
          <w:szCs w:val="40"/>
          <w:rtl w:val="true"/>
          <w:lang w:eastAsia="fr-FR"/>
        </w:rPr>
      </w:pPr>
      <w:r>
        <w:rPr>
          <w:rFonts w:ascii="inherit" w:hAnsi="inherit" w:eastAsia="Times New Roman" w:cs="Helvetica"/>
          <w:color w:val="1D2129"/>
          <w:sz w:val="40"/>
          <w:sz w:val="40"/>
          <w:szCs w:val="40"/>
          <w:rtl w:val="true"/>
          <w:lang w:eastAsia="fr-FR"/>
        </w:rPr>
        <w:t>يمثّل الأدب بمفهومه الواسع تعبيرا عن الإرهاصات المختلفة الّتي يزخر بها المجتمع في كلّ عصر ومصر  وقد سجّل ابن خلدون التّأثير الاجتماعي على اللّغة وفنون الأدب وذلك في</w:t>
      </w:r>
      <w:r>
        <w:rPr>
          <w:rFonts w:eastAsia="Times New Roman" w:cs="Helvetica" w:ascii="inherit" w:hAnsi="inherit"/>
          <w:color w:val="1D2129"/>
          <w:sz w:val="40"/>
          <w:szCs w:val="40"/>
          <w:rtl w:val="true"/>
          <w:lang w:eastAsia="fr-FR"/>
        </w:rPr>
        <w:t xml:space="preserve">- </w:t>
      </w:r>
      <w:r>
        <w:rPr>
          <w:rFonts w:ascii="inherit" w:hAnsi="inherit" w:eastAsia="Times New Roman" w:cs="Helvetica"/>
          <w:color w:val="1D2129"/>
          <w:sz w:val="40"/>
          <w:sz w:val="40"/>
          <w:szCs w:val="40"/>
          <w:rtl w:val="true"/>
          <w:lang w:eastAsia="fr-FR"/>
        </w:rPr>
        <w:t xml:space="preserve">المقدّمة </w:t>
      </w:r>
      <w:r>
        <w:rPr>
          <w:rFonts w:eastAsia="Times New Roman" w:cs="Helvetica" w:ascii="inherit" w:hAnsi="inherit"/>
          <w:color w:val="1D2129"/>
          <w:sz w:val="40"/>
          <w:szCs w:val="40"/>
          <w:rtl w:val="true"/>
          <w:lang w:eastAsia="fr-FR"/>
        </w:rPr>
        <w:t xml:space="preserve">- </w:t>
      </w:r>
      <w:r>
        <w:rPr>
          <w:rFonts w:ascii="inherit" w:hAnsi="inherit" w:eastAsia="Times New Roman" w:cs="Helvetica"/>
          <w:color w:val="1D2129"/>
          <w:sz w:val="40"/>
          <w:sz w:val="40"/>
          <w:szCs w:val="40"/>
          <w:rtl w:val="true"/>
          <w:lang w:eastAsia="fr-FR"/>
        </w:rPr>
        <w:t xml:space="preserve">ضمن الفصل الخاص بعلوم اللّسان حيث رأى أنّ اللّغة تتأثّر بما جاورها من ذلك أنّ عربيّة قريش ليست هي ذاتها عربيّة مُضر ولاحظ كذلك أنّ لغة </w:t>
      </w:r>
      <w:r>
        <w:rPr>
          <w:rFonts w:eastAsia="Times New Roman" w:cs="Helvetica" w:ascii="inherit" w:hAnsi="inherit"/>
          <w:color w:val="1D2129"/>
          <w:sz w:val="40"/>
          <w:szCs w:val="40"/>
          <w:rtl w:val="true"/>
          <w:lang w:eastAsia="fr-FR"/>
        </w:rPr>
        <w:t>(</w:t>
      </w:r>
      <w:r>
        <w:rPr>
          <w:rFonts w:ascii="inherit" w:hAnsi="inherit" w:eastAsia="Times New Roman" w:cs="Helvetica"/>
          <w:color w:val="1D2129"/>
          <w:sz w:val="40"/>
          <w:sz w:val="40"/>
          <w:szCs w:val="40"/>
          <w:rtl w:val="true"/>
          <w:lang w:eastAsia="fr-FR"/>
        </w:rPr>
        <w:t xml:space="preserve">أي لهجة </w:t>
      </w:r>
      <w:r>
        <w:rPr>
          <w:rFonts w:eastAsia="Times New Roman" w:cs="Helvetica" w:ascii="inherit" w:hAnsi="inherit"/>
          <w:color w:val="1D2129"/>
          <w:sz w:val="40"/>
          <w:szCs w:val="40"/>
          <w:rtl w:val="true"/>
          <w:lang w:eastAsia="fr-FR"/>
        </w:rPr>
        <w:t>)</w:t>
      </w:r>
      <w:r>
        <w:rPr>
          <w:rFonts w:ascii="inherit" w:hAnsi="inherit" w:eastAsia="Times New Roman" w:cs="Helvetica"/>
          <w:color w:val="1D2129"/>
          <w:sz w:val="40"/>
          <w:sz w:val="40"/>
          <w:szCs w:val="40"/>
          <w:rtl w:val="true"/>
          <w:lang w:eastAsia="fr-FR"/>
        </w:rPr>
        <w:t>أهل المشرق تختلف بعض الشّيء عن لغة أهل المغرب وكذلك لغة أهل المغرب تختلف عن أهل الأندلس لأنّ أولئك كما</w:t>
      </w:r>
      <w:r>
        <w:rPr>
          <w:rFonts w:eastAsia="Times New Roman" w:cs="Helvetica" w:ascii="inherit" w:hAnsi="inherit"/>
          <w:color w:val="1D2129"/>
          <w:sz w:val="40"/>
          <w:szCs w:val="40"/>
          <w:rtl w:val="true"/>
          <w:lang w:eastAsia="fr-FR"/>
        </w:rPr>
        <w:t xml:space="preserve">- </w:t>
      </w:r>
      <w:r>
        <w:rPr>
          <w:rFonts w:ascii="inherit" w:hAnsi="inherit" w:eastAsia="Times New Roman" w:cs="Helvetica"/>
          <w:color w:val="1D2129"/>
          <w:sz w:val="40"/>
          <w:sz w:val="40"/>
          <w:szCs w:val="40"/>
          <w:rtl w:val="true"/>
          <w:lang w:eastAsia="fr-FR"/>
        </w:rPr>
        <w:t xml:space="preserve">أورد </w:t>
      </w:r>
      <w:r>
        <w:rPr>
          <w:rFonts w:eastAsia="Times New Roman" w:cs="Helvetica" w:ascii="inherit" w:hAnsi="inherit"/>
          <w:color w:val="1D2129"/>
          <w:sz w:val="40"/>
          <w:szCs w:val="40"/>
          <w:rtl w:val="true"/>
          <w:lang w:eastAsia="fr-FR"/>
        </w:rPr>
        <w:t>-</w:t>
      </w:r>
      <w:r>
        <w:rPr>
          <w:rFonts w:ascii="inherit" w:hAnsi="inherit" w:eastAsia="Times New Roman" w:cs="Helvetica"/>
          <w:color w:val="1D2129"/>
          <w:sz w:val="40"/>
          <w:sz w:val="40"/>
          <w:szCs w:val="40"/>
          <w:rtl w:val="true"/>
          <w:lang w:eastAsia="fr-FR"/>
        </w:rPr>
        <w:t xml:space="preserve">خالطهم الفُرس والعجم وهؤلاء خالطهم البربر والإفرنج </w:t>
      </w:r>
    </w:p>
    <w:p>
      <w:pPr>
        <w:pStyle w:val="Normal"/>
        <w:shd w:fill="FFFFFF" w:val="clear"/>
        <w:bidi w:val="1"/>
        <w:spacing w:lineRule="auto" w:line="240" w:before="0" w:after="0"/>
        <w:jc w:val="left"/>
        <w:rPr>
          <w:rFonts w:ascii="inherit" w:hAnsi="inherit" w:eastAsia="Times New Roman" w:cs="Helvetica"/>
          <w:color w:val="1D2129"/>
          <w:sz w:val="40"/>
          <w:sz w:val="40"/>
          <w:szCs w:val="40"/>
          <w:rtl w:val="true"/>
          <w:lang w:eastAsia="fr-FR"/>
        </w:rPr>
      </w:pPr>
      <w:r>
        <w:rPr>
          <w:rFonts w:ascii="inherit" w:hAnsi="inherit" w:eastAsia="Times New Roman" w:cs="Helvetica"/>
          <w:color w:val="1D2129"/>
          <w:sz w:val="40"/>
          <w:sz w:val="40"/>
          <w:szCs w:val="40"/>
          <w:rtl w:val="true"/>
          <w:lang w:eastAsia="fr-FR"/>
        </w:rPr>
        <w:t xml:space="preserve">ولابن خلدون فصل آخر على قدر كبير من الأهمّية ألا وهو فصل في تفسير الذّوق الّذي يحصل عند حذق أساليب العرب بالتّعلّم والممارسة والمدارسة والاعتياد والتّكرار دون النّظر الى أصل المرء كما حصل لدى سيبويه والزّمخشري اللّذين صارا من أيمّة العربيّة رغم عجمتهما وعندما يستعرض ابن خلدون تعريف الشّعر من لدن العروضيّين في قولهم </w:t>
      </w:r>
      <w:r>
        <w:rPr>
          <w:rFonts w:eastAsia="Times New Roman" w:cs="Helvetica" w:ascii="inherit" w:hAnsi="inherit"/>
          <w:color w:val="1D2129"/>
          <w:sz w:val="40"/>
          <w:szCs w:val="40"/>
          <w:rtl w:val="true"/>
          <w:lang w:eastAsia="fr-FR"/>
        </w:rPr>
        <w:t>(</w:t>
      </w:r>
      <w:r>
        <w:rPr>
          <w:rFonts w:ascii="inherit" w:hAnsi="inherit" w:eastAsia="Times New Roman" w:cs="Helvetica"/>
          <w:color w:val="1D2129"/>
          <w:sz w:val="40"/>
          <w:sz w:val="40"/>
          <w:szCs w:val="40"/>
          <w:rtl w:val="true"/>
          <w:lang w:eastAsia="fr-FR"/>
        </w:rPr>
        <w:t xml:space="preserve">إنّه الكلام الموزون المقفّى </w:t>
      </w:r>
      <w:r>
        <w:rPr>
          <w:rFonts w:eastAsia="Times New Roman" w:cs="Helvetica" w:ascii="inherit" w:hAnsi="inherit"/>
          <w:color w:val="1D2129"/>
          <w:sz w:val="40"/>
          <w:szCs w:val="40"/>
          <w:rtl w:val="true"/>
          <w:lang w:eastAsia="fr-FR"/>
        </w:rPr>
        <w:t>)</w:t>
      </w:r>
      <w:r>
        <w:rPr>
          <w:rFonts w:ascii="inherit" w:hAnsi="inherit" w:eastAsia="Times New Roman" w:cs="Helvetica"/>
          <w:color w:val="1D2129"/>
          <w:sz w:val="40"/>
          <w:sz w:val="40"/>
          <w:szCs w:val="40"/>
          <w:rtl w:val="true"/>
          <w:lang w:eastAsia="fr-FR"/>
        </w:rPr>
        <w:t>فإنّه لا يطمئنّ الى هذا التّعريف بل يدعو الى ضرورة النّظر في الشّعر من جهات أخرى مثل البلاغة والوزن والاستعارة والأوصاف وغيرها ويخلص إلى تعريف أوسع وأشمل يتمثّل في قوله</w:t>
      </w:r>
      <w:r>
        <w:rPr>
          <w:rFonts w:eastAsia="Times New Roman" w:cs="Helvetica" w:ascii="inherit" w:hAnsi="inherit"/>
          <w:color w:val="1D2129"/>
          <w:sz w:val="40"/>
          <w:szCs w:val="40"/>
          <w:rtl w:val="true"/>
          <w:lang w:eastAsia="fr-FR"/>
        </w:rPr>
        <w:t xml:space="preserve">: </w:t>
      </w:r>
      <w:r>
        <w:rPr>
          <w:rFonts w:ascii="inherit" w:hAnsi="inherit" w:eastAsia="Times New Roman" w:cs="Helvetica"/>
          <w:color w:val="1D2129"/>
          <w:sz w:val="40"/>
          <w:sz w:val="40"/>
          <w:szCs w:val="40"/>
          <w:rtl w:val="true"/>
          <w:lang w:eastAsia="fr-FR"/>
        </w:rPr>
        <w:t>انّ الشّعر هو الكلام البليغ المبنيّ على الاستعارة والأوصاف المفصّل بأجزاء متّفقة في الوزن والرّويّ</w:t>
      </w:r>
    </w:p>
    <w:p>
      <w:pPr>
        <w:pStyle w:val="Normal"/>
        <w:shd w:fill="FFFFFF" w:val="clear"/>
        <w:bidi w:val="1"/>
        <w:spacing w:lineRule="auto" w:line="240" w:before="0" w:after="0"/>
        <w:jc w:val="left"/>
        <w:rPr>
          <w:rFonts w:eastAsia="Times New Roman" w:cs="Helvetica" w:ascii="inherit" w:hAnsi="inherit"/>
          <w:color w:val="1D2129"/>
          <w:sz w:val="40"/>
          <w:szCs w:val="40"/>
          <w:rtl w:val="true"/>
          <w:lang w:eastAsia="fr-FR"/>
        </w:rPr>
      </w:pPr>
      <w:r>
        <w:rPr>
          <w:rFonts w:ascii="inherit" w:hAnsi="inherit" w:eastAsia="Times New Roman" w:cs="Helvetica"/>
          <w:color w:val="1D2129"/>
          <w:sz w:val="40"/>
          <w:sz w:val="40"/>
          <w:szCs w:val="40"/>
          <w:rtl w:val="true"/>
          <w:lang w:eastAsia="fr-FR"/>
        </w:rPr>
        <w:t xml:space="preserve">إذن قد تجاوز ابن خلدون بوضوح مقولة </w:t>
      </w:r>
      <w:r>
        <w:rPr>
          <w:rFonts w:eastAsia="Times New Roman" w:cs="Helvetica" w:ascii="inherit" w:hAnsi="inherit"/>
          <w:color w:val="1D2129"/>
          <w:sz w:val="40"/>
          <w:szCs w:val="40"/>
          <w:rtl w:val="true"/>
          <w:lang w:eastAsia="fr-FR"/>
        </w:rPr>
        <w:t>(</w:t>
      </w:r>
      <w:r>
        <w:rPr>
          <w:rFonts w:ascii="inherit" w:hAnsi="inherit" w:eastAsia="Times New Roman" w:cs="Helvetica"/>
          <w:color w:val="1D2129"/>
          <w:sz w:val="40"/>
          <w:sz w:val="40"/>
          <w:szCs w:val="40"/>
          <w:rtl w:val="true"/>
          <w:lang w:eastAsia="fr-FR"/>
        </w:rPr>
        <w:t xml:space="preserve">الموزون المقفّى </w:t>
      </w:r>
      <w:r>
        <w:rPr>
          <w:rFonts w:eastAsia="Times New Roman" w:cs="Helvetica" w:ascii="inherit" w:hAnsi="inherit"/>
          <w:color w:val="1D2129"/>
          <w:sz w:val="40"/>
          <w:szCs w:val="40"/>
          <w:rtl w:val="true"/>
          <w:lang w:eastAsia="fr-FR"/>
        </w:rPr>
        <w:t>)</w:t>
      </w:r>
    </w:p>
    <w:p>
      <w:pPr>
        <w:pStyle w:val="Normal"/>
        <w:shd w:fill="FFFFFF" w:val="clear"/>
        <w:bidi w:val="1"/>
        <w:spacing w:lineRule="auto" w:line="240" w:before="0" w:after="0"/>
        <w:jc w:val="left"/>
        <w:rPr>
          <w:rFonts w:eastAsia="Times New Roman" w:cs="Helvetica" w:ascii="inherit" w:hAnsi="inherit"/>
          <w:color w:val="1D2129"/>
          <w:sz w:val="40"/>
          <w:szCs w:val="40"/>
          <w:rtl w:val="true"/>
          <w:lang w:eastAsia="fr-FR"/>
        </w:rPr>
      </w:pPr>
      <w:r>
        <w:rPr>
          <w:rFonts w:ascii="inherit" w:hAnsi="inherit" w:eastAsia="Times New Roman" w:cs="Helvetica"/>
          <w:color w:val="1D2129"/>
          <w:sz w:val="40"/>
          <w:sz w:val="40"/>
          <w:szCs w:val="40"/>
          <w:rtl w:val="true"/>
          <w:lang w:eastAsia="fr-FR"/>
        </w:rPr>
        <w:t xml:space="preserve">وإضافة الى هذا الرّأي الجريء والمخالف المتحدّي للرّأي السّائد في الشّعر اقترح تعريفا بديلا شاملا يؤكّد فيه على الأسلوب والصّياغة دون أن يهمل أهمّية المبنى والمعنى ثمّ يطبّق نظريّته تلك على أعلام الشّعر العربي فيخلص الى أنّ الكثير منه ليس إلّا نظما ولم يستثن حتّى المتنبّي والمعرّي من ذلك بل نراه يضيف رأيا غريبا آخر يتمثّل في نظرته الى أنّ كلام الإسلاميّيين من العرب أعلى طبقة في البلاغة وأذواقها من كلام الجاهليّين في منظومهم ومنثورهم ويضرب على ذلك مثال حسّان بن ثابت وعمر بن أبي ربيعة والحطيئة وجرير والفرزدق ويفسّر ذلك </w:t>
      </w:r>
      <w:r>
        <w:rPr>
          <w:rFonts w:eastAsia="Times New Roman" w:cs="Helvetica" w:ascii="inherit" w:hAnsi="inherit"/>
          <w:color w:val="1D2129"/>
          <w:sz w:val="40"/>
          <w:szCs w:val="40"/>
          <w:rtl w:val="true"/>
          <w:lang w:eastAsia="fr-FR"/>
        </w:rPr>
        <w:t>-</w:t>
      </w:r>
      <w:r>
        <w:rPr>
          <w:rFonts w:ascii="inherit" w:hAnsi="inherit" w:eastAsia="Times New Roman" w:cs="Helvetica"/>
          <w:color w:val="1D2129"/>
          <w:sz w:val="40"/>
          <w:sz w:val="40"/>
          <w:szCs w:val="40"/>
          <w:rtl w:val="true"/>
          <w:lang w:eastAsia="fr-FR"/>
        </w:rPr>
        <w:t xml:space="preserve">بأنّ هؤلاء قد سمعوا الطّبقة العالية من الكلام في القرآن والحديث اللذين عجز البشر عن الإتيان بمثلهما </w:t>
      </w:r>
      <w:r>
        <w:rPr>
          <w:rFonts w:eastAsia="Times New Roman" w:cs="Helvetica" w:ascii="inherit" w:hAnsi="inherit"/>
          <w:color w:val="1D2129"/>
          <w:sz w:val="40"/>
          <w:szCs w:val="40"/>
          <w:rtl w:val="true"/>
          <w:lang w:eastAsia="fr-FR"/>
        </w:rPr>
        <w:t>-</w:t>
      </w:r>
    </w:p>
    <w:p>
      <w:pPr>
        <w:pStyle w:val="Normal"/>
        <w:bidi w:val="1"/>
        <w:jc w:val="left"/>
        <w:rPr>
          <w:sz w:val="40"/>
          <w:sz w:val="40"/>
          <w:szCs w:val="40"/>
          <w:rtl w:val="true"/>
        </w:rPr>
      </w:pPr>
      <w:r>
        <w:rPr>
          <w:sz w:val="40"/>
          <w:sz w:val="40"/>
          <w:szCs w:val="40"/>
          <w:rtl w:val="true"/>
        </w:rPr>
        <w:t>ويزيد هذا الرّأي الجريء صراحة وبيانا فيقول بلا لبس </w:t>
      </w:r>
      <w:r>
        <w:rPr>
          <w:sz w:val="40"/>
          <w:szCs w:val="40"/>
          <w:rtl w:val="true"/>
        </w:rPr>
        <w:t xml:space="preserve">: </w:t>
      </w:r>
      <w:r>
        <w:rPr>
          <w:sz w:val="40"/>
          <w:szCs w:val="40"/>
          <w:rtl w:val="true"/>
          <w:lang w:bidi="ar-DZ"/>
        </w:rPr>
        <w:t>-</w:t>
      </w:r>
      <w:r>
        <w:rPr>
          <w:sz w:val="40"/>
          <w:sz w:val="40"/>
          <w:szCs w:val="40"/>
          <w:rtl w:val="true"/>
        </w:rPr>
        <w:t>وارتقت ملكاتهم في البلاغة على ملكات من قبلهم من أهل الجاهليّة –</w:t>
      </w:r>
    </w:p>
    <w:p>
      <w:pPr>
        <w:pStyle w:val="Normal"/>
        <w:bidi w:val="1"/>
        <w:jc w:val="left"/>
        <w:rPr>
          <w:sz w:val="40"/>
          <w:sz w:val="40"/>
          <w:szCs w:val="40"/>
          <w:rtl w:val="true"/>
        </w:rPr>
      </w:pPr>
      <w:r>
        <w:rPr>
          <w:sz w:val="40"/>
          <w:sz w:val="40"/>
          <w:szCs w:val="40"/>
          <w:rtl w:val="true"/>
        </w:rPr>
        <w:t>وهو بذلك يخالف السّائد لدى اللّغويّين والمفسّرين والأدباء أنّ كلام الجاهليّين يعتبر المرجع في اللّغة العربيّة وهو الفيصل المبين لدى مفسّري القرآن</w:t>
      </w:r>
    </w:p>
    <w:p>
      <w:pPr>
        <w:pStyle w:val="Normal"/>
        <w:bidi w:val="1"/>
        <w:jc w:val="left"/>
        <w:rPr>
          <w:sz w:val="40"/>
          <w:sz w:val="40"/>
          <w:szCs w:val="40"/>
          <w:rtl w:val="true"/>
        </w:rPr>
      </w:pPr>
      <w:r>
        <w:rPr>
          <w:sz w:val="40"/>
          <w:sz w:val="40"/>
          <w:szCs w:val="40"/>
          <w:rtl w:val="true"/>
        </w:rPr>
        <w:t xml:space="preserve">يتوضّح لنا حينئذ أنّ رأي ابن خلدون في الشّعر واللّغة  لم يُسلّم فيهما بالتّقليد وإنما نظر اليهما نظرة نقديّة مخالفة بل معاكسة للسّائد والمتّفق عليه وتبدو جرأته النّقدية ونظرته الاِستشرافيّة من ناحية أخرى عندما دوّن بعض النّماذج من قصائد كانت رائجة في عصره من المشرق والمغرب فسجّل شعر الهلاليّين ومعاصريهم وكذلك فصّل القول في شعر الموشّحات تفصيلا ضمن مقولاته في اللّغة تلك الّتي تتأثّر بوضوح بحركة الواقع المُعاش في المجتمع وبتطوّراته المختلفة </w:t>
      </w:r>
    </w:p>
    <w:p>
      <w:pPr>
        <w:pStyle w:val="Normal"/>
        <w:bidi w:val="1"/>
        <w:jc w:val="left"/>
        <w:rPr>
          <w:sz w:val="40"/>
          <w:sz w:val="40"/>
          <w:szCs w:val="40"/>
          <w:rtl w:val="true"/>
          <w:lang w:bidi="ar-DZ"/>
        </w:rPr>
      </w:pPr>
      <w:r>
        <w:rPr>
          <w:sz w:val="40"/>
          <w:sz w:val="40"/>
          <w:szCs w:val="40"/>
          <w:rtl w:val="true"/>
        </w:rPr>
        <w:t xml:space="preserve">هنا تبرز مواقف ابن خلدون النّقديّة الثّاقبة في اللّغة والشّعر تلك الّتي تمتاز بالجرأة على ما ترسّخ من النّظريات القديمة لذلك فإنّ بعض فصول المقدّمة تعتبر أحد المداخل الأساسيّة كي نعيد الاعتبار للأدب الشّعبيّ لننظر اليه ضمن مدوّنة الأدب العربي الشّاملة </w:t>
      </w:r>
      <w:r>
        <w:rPr>
          <w:sz w:val="40"/>
          <w:sz w:val="40"/>
          <w:szCs w:val="40"/>
          <w:rtl w:val="true"/>
          <w:lang w:bidi="ar-DZ"/>
        </w:rPr>
        <w:t>سواء في هذه البلاد أو تلك أو في هذا العصر أو ذاك ونزيح عنه الغبن التّاريخي بما يعنيه من تهميش واِستنقاص</w:t>
      </w:r>
    </w:p>
    <w:p>
      <w:pPr>
        <w:pStyle w:val="Normal"/>
        <w:bidi w:val="1"/>
        <w:jc w:val="left"/>
        <w:rPr>
          <w:sz w:val="40"/>
          <w:sz w:val="40"/>
          <w:szCs w:val="40"/>
          <w:rtl w:val="true"/>
          <w:lang w:bidi="ar-DZ"/>
        </w:rPr>
      </w:pPr>
      <w:r>
        <w:rPr>
          <w:sz w:val="40"/>
          <w:szCs w:val="40"/>
          <w:rtl w:val="true"/>
          <w:lang w:bidi="ar-DZ"/>
        </w:rPr>
        <w:t xml:space="preserve"> </w:t>
      </w:r>
      <w:r>
        <w:rPr>
          <w:sz w:val="40"/>
          <w:sz w:val="40"/>
          <w:szCs w:val="40"/>
          <w:rtl w:val="true"/>
          <w:lang w:bidi="ar-DZ"/>
        </w:rPr>
        <w:t xml:space="preserve">في هذا السياق إذن تتنزّل هذه المقاربة للشّاعر سعيد حيتانة الّذي كان أحد الّذين تأثّرت بهم  في مسيرتي الشّعرية حيث كان عمّي من المعجبين به وكنت كثيرا ما أصاحبه لحضور حفلات الأعراس الّتي كان الشّاعر سعيد حيتانة يفتتحها بصوته الجهوري الصّادح وهو يصول ويجول وسط المحفل فيشدّ اليه الاِهتمام ولا يحجب صوته إلّا قرع الطّبول </w:t>
      </w:r>
    </w:p>
    <w:p>
      <w:pPr>
        <w:pStyle w:val="Normal"/>
        <w:bidi w:val="1"/>
        <w:jc w:val="left"/>
        <w:rPr>
          <w:sz w:val="40"/>
          <w:szCs w:val="40"/>
          <w:rtl w:val="true"/>
          <w:lang w:bidi="ar-DZ"/>
        </w:rPr>
      </w:pPr>
      <w:r>
        <w:rPr>
          <w:sz w:val="40"/>
          <w:sz w:val="40"/>
          <w:szCs w:val="40"/>
          <w:rtl w:val="true"/>
          <w:lang w:bidi="ar-DZ"/>
        </w:rPr>
        <w:t>لقد مثّل الشّاعر سعيد حيتانة طورا مُهمّا من تاريخ الشعر الشعبي فقصائده واكبت أغلب التّحوّلات الاِجتماعية والسّياسيّة تلك التّحوّلات الّتي لا نجدها بصفة واضحة أو غائبة أحيانا في نصوص الأدب الفصيح غير أنّ الشعر الشّعبي قد عبّر عنها بصدق وشجاعة مثل قصيدة الشّاعر علي بن عبد اللّه القصري الّتي أوردها الباحث علي سعيدان ضمن مجموعة من القصائد في أخبار المقاومة الشّعبيّة للاِحتلال الفرنسي وهي شهادة دقيقة وصادقة على الأوضاع الاجتماعيّة والسّياسيّة بما فيها من فقر وظلم وهي صورة واضحة عن الحالة المتدهورة الّتي كانت سائدة على البلاد والعباد  في أواخر القرن التّاسع عشر بتونس وقد زادت نكبة الاِحتلال الفرنسي من معاناة الناس حيث يقول الشاعر علي بن عبد الله القصري </w:t>
      </w:r>
      <w:r>
        <w:rPr>
          <w:sz w:val="40"/>
          <w:szCs w:val="40"/>
          <w:rtl w:val="true"/>
          <w:lang w:bidi="ar-DZ"/>
        </w:rPr>
        <w:t>:</w:t>
      </w:r>
    </w:p>
    <w:p>
      <w:pPr>
        <w:pStyle w:val="Normal"/>
        <w:bidi w:val="1"/>
        <w:jc w:val="left"/>
        <w:rPr>
          <w:color w:val="1F497D"/>
          <w:sz w:val="40"/>
          <w:sz w:val="40"/>
          <w:szCs w:val="40"/>
          <w:rtl w:val="true"/>
          <w:lang w:bidi="ar-DZ"/>
        </w:rPr>
      </w:pPr>
      <w:r>
        <w:rPr>
          <w:color w:val="1F497D"/>
          <w:sz w:val="40"/>
          <w:sz w:val="40"/>
          <w:szCs w:val="40"/>
          <w:rtl w:val="true"/>
          <w:lang w:bidi="ar-DZ"/>
        </w:rPr>
        <w:t xml:space="preserve">الباي حكمه جار  </w:t>
      </w:r>
      <w:r>
        <w:rPr>
          <w:color w:val="1F497D"/>
          <w:sz w:val="40"/>
          <w:szCs w:val="40"/>
          <w:rtl w:val="true"/>
          <w:lang w:bidi="ar-DZ"/>
        </w:rPr>
        <w:t xml:space="preserve">*  </w:t>
      </w:r>
      <w:r>
        <w:rPr>
          <w:color w:val="1F497D"/>
          <w:sz w:val="40"/>
          <w:sz w:val="40"/>
          <w:szCs w:val="40"/>
          <w:rtl w:val="true"/>
          <w:lang w:bidi="ar-DZ"/>
        </w:rPr>
        <w:t xml:space="preserve">من شورنا وطّى نظر العين </w:t>
      </w:r>
    </w:p>
    <w:p>
      <w:pPr>
        <w:pStyle w:val="Normal"/>
        <w:bidi w:val="1"/>
        <w:jc w:val="left"/>
        <w:rPr>
          <w:color w:val="1F497D"/>
          <w:sz w:val="40"/>
          <w:sz w:val="40"/>
          <w:szCs w:val="40"/>
          <w:rtl w:val="true"/>
          <w:lang w:bidi="ar-DZ"/>
        </w:rPr>
      </w:pPr>
      <w:r>
        <w:rPr>
          <w:color w:val="1F497D"/>
          <w:sz w:val="40"/>
          <w:sz w:val="40"/>
          <w:szCs w:val="40"/>
          <w:rtl w:val="true"/>
          <w:lang w:bidi="ar-DZ"/>
        </w:rPr>
        <w:t>سيّب علينا نار</w:t>
      </w:r>
      <w:r>
        <w:rPr>
          <w:color w:val="1F497D"/>
          <w:sz w:val="40"/>
          <w:szCs w:val="40"/>
          <w:rtl w:val="true"/>
          <w:lang w:bidi="ar-DZ"/>
        </w:rPr>
        <w:t xml:space="preserve">*    </w:t>
      </w:r>
      <w:r>
        <w:rPr>
          <w:color w:val="1F497D"/>
          <w:sz w:val="40"/>
          <w:sz w:val="40"/>
          <w:szCs w:val="40"/>
          <w:rtl w:val="true"/>
          <w:lang w:bidi="ar-DZ"/>
        </w:rPr>
        <w:t xml:space="preserve">سامور يشعل لا بقاش يهين </w:t>
      </w:r>
    </w:p>
    <w:p>
      <w:pPr>
        <w:pStyle w:val="Normal"/>
        <w:bidi w:val="1"/>
        <w:jc w:val="left"/>
        <w:rPr>
          <w:color w:val="1F497D"/>
          <w:sz w:val="40"/>
          <w:sz w:val="40"/>
          <w:szCs w:val="40"/>
          <w:rtl w:val="true"/>
          <w:lang w:bidi="ar-DZ"/>
        </w:rPr>
      </w:pPr>
      <w:r>
        <w:rPr>
          <w:color w:val="1F497D"/>
          <w:sz w:val="40"/>
          <w:sz w:val="40"/>
          <w:szCs w:val="40"/>
          <w:rtl w:val="true"/>
          <w:lang w:bidi="ar-DZ"/>
        </w:rPr>
        <w:t>اعطى الوطن للكفّار</w:t>
      </w:r>
      <w:r>
        <w:rPr>
          <w:color w:val="1F497D"/>
          <w:sz w:val="40"/>
          <w:szCs w:val="40"/>
          <w:rtl w:val="true"/>
          <w:lang w:bidi="ar-DZ"/>
        </w:rPr>
        <w:t xml:space="preserve">*   </w:t>
      </w:r>
      <w:r>
        <w:rPr>
          <w:color w:val="1F497D"/>
          <w:sz w:val="40"/>
          <w:sz w:val="40"/>
          <w:szCs w:val="40"/>
          <w:rtl w:val="true"/>
          <w:lang w:bidi="ar-DZ"/>
        </w:rPr>
        <w:t xml:space="preserve">الاسلام تحت الذّل مغبونين </w:t>
      </w:r>
    </w:p>
    <w:p>
      <w:pPr>
        <w:pStyle w:val="Normal"/>
        <w:bidi w:val="1"/>
        <w:jc w:val="left"/>
        <w:rPr>
          <w:color w:val="1F497D"/>
          <w:sz w:val="40"/>
          <w:sz w:val="40"/>
          <w:szCs w:val="40"/>
          <w:rtl w:val="true"/>
          <w:lang w:bidi="ar-DZ"/>
        </w:rPr>
      </w:pPr>
      <w:r>
        <w:rPr>
          <w:color w:val="1F497D"/>
          <w:sz w:val="40"/>
          <w:sz w:val="40"/>
          <w:szCs w:val="40"/>
          <w:rtl w:val="true"/>
          <w:lang w:bidi="ar-DZ"/>
        </w:rPr>
        <w:t xml:space="preserve">كبس كبس بالزيّار  </w:t>
      </w:r>
      <w:r>
        <w:rPr>
          <w:color w:val="1F497D"/>
          <w:sz w:val="40"/>
          <w:szCs w:val="40"/>
          <w:rtl w:val="true"/>
          <w:lang w:bidi="ar-DZ"/>
        </w:rPr>
        <w:t xml:space="preserve">* </w:t>
      </w:r>
      <w:r>
        <w:rPr>
          <w:color w:val="1F497D"/>
          <w:sz w:val="40"/>
          <w:sz w:val="40"/>
          <w:szCs w:val="40"/>
          <w:rtl w:val="true"/>
          <w:lang w:bidi="ar-DZ"/>
        </w:rPr>
        <w:t xml:space="preserve">نتقلبو ع الجمر مقليّين </w:t>
      </w:r>
    </w:p>
    <w:p>
      <w:pPr>
        <w:pStyle w:val="Normal"/>
        <w:bidi w:val="1"/>
        <w:jc w:val="left"/>
        <w:rPr>
          <w:color w:val="1F497D"/>
          <w:sz w:val="40"/>
          <w:sz w:val="40"/>
          <w:szCs w:val="40"/>
          <w:rtl w:val="true"/>
          <w:lang w:bidi="ar-DZ"/>
        </w:rPr>
      </w:pPr>
      <w:r>
        <w:rPr>
          <w:color w:val="1F497D"/>
          <w:sz w:val="40"/>
          <w:sz w:val="40"/>
          <w:szCs w:val="40"/>
          <w:rtl w:val="true"/>
          <w:lang w:bidi="ar-DZ"/>
        </w:rPr>
        <w:t xml:space="preserve">احنا قوتنا مرار    </w:t>
      </w:r>
      <w:r>
        <w:rPr>
          <w:color w:val="1F497D"/>
          <w:sz w:val="40"/>
          <w:szCs w:val="40"/>
          <w:rtl w:val="true"/>
          <w:lang w:bidi="ar-DZ"/>
        </w:rPr>
        <w:t>*</w:t>
      </w:r>
      <w:r>
        <w:rPr>
          <w:color w:val="1F497D"/>
          <w:sz w:val="40"/>
          <w:sz w:val="40"/>
          <w:szCs w:val="40"/>
          <w:rtl w:val="true"/>
          <w:lang w:bidi="ar-DZ"/>
        </w:rPr>
        <w:t xml:space="preserve">الواحد غرق لرقبتو بالدّين </w:t>
      </w:r>
    </w:p>
    <w:p>
      <w:pPr>
        <w:pStyle w:val="Normal"/>
        <w:bidi w:val="1"/>
        <w:jc w:val="left"/>
        <w:rPr>
          <w:color w:val="1F497D"/>
          <w:sz w:val="40"/>
          <w:sz w:val="40"/>
          <w:szCs w:val="40"/>
          <w:rtl w:val="true"/>
          <w:lang w:bidi="ar-DZ"/>
        </w:rPr>
      </w:pPr>
      <w:r>
        <w:rPr>
          <w:color w:val="1F497D"/>
          <w:sz w:val="40"/>
          <w:sz w:val="40"/>
          <w:szCs w:val="40"/>
          <w:rtl w:val="true"/>
          <w:lang w:bidi="ar-DZ"/>
        </w:rPr>
        <w:t>احنا سيدنا ضرّ الاسلام</w:t>
      </w:r>
      <w:r>
        <w:rPr>
          <w:color w:val="1F497D"/>
          <w:sz w:val="40"/>
          <w:szCs w:val="40"/>
          <w:rtl w:val="true"/>
          <w:lang w:bidi="ar-DZ"/>
        </w:rPr>
        <w:t xml:space="preserve">*   </w:t>
      </w:r>
      <w:r>
        <w:rPr>
          <w:color w:val="1F497D"/>
          <w:sz w:val="40"/>
          <w:sz w:val="40"/>
          <w:szCs w:val="40"/>
          <w:rtl w:val="true"/>
          <w:lang w:bidi="ar-DZ"/>
        </w:rPr>
        <w:t xml:space="preserve">وكثّر علينا المطالب </w:t>
      </w:r>
    </w:p>
    <w:p>
      <w:pPr>
        <w:pStyle w:val="Normal"/>
        <w:bidi w:val="1"/>
        <w:jc w:val="left"/>
        <w:rPr>
          <w:color w:val="1F497D"/>
          <w:sz w:val="40"/>
          <w:sz w:val="40"/>
          <w:szCs w:val="40"/>
          <w:rtl w:val="true"/>
          <w:lang w:bidi="ar-DZ"/>
        </w:rPr>
      </w:pPr>
      <w:r>
        <w:rPr>
          <w:color w:val="1F497D"/>
          <w:sz w:val="40"/>
          <w:sz w:val="40"/>
          <w:szCs w:val="40"/>
          <w:rtl w:val="true"/>
          <w:lang w:bidi="ar-DZ"/>
        </w:rPr>
        <w:t xml:space="preserve">فينا حفت روس الاقلام </w:t>
      </w:r>
      <w:r>
        <w:rPr>
          <w:color w:val="1F497D"/>
          <w:sz w:val="40"/>
          <w:szCs w:val="40"/>
          <w:rtl w:val="true"/>
          <w:lang w:bidi="ar-DZ"/>
        </w:rPr>
        <w:t xml:space="preserve">*  </w:t>
      </w:r>
      <w:r>
        <w:rPr>
          <w:color w:val="1F497D"/>
          <w:sz w:val="40"/>
          <w:sz w:val="40"/>
          <w:szCs w:val="40"/>
          <w:rtl w:val="true"/>
          <w:lang w:bidi="ar-DZ"/>
        </w:rPr>
        <w:t xml:space="preserve">كليوم تسمع غرايب </w:t>
      </w:r>
    </w:p>
    <w:p>
      <w:pPr>
        <w:pStyle w:val="Normal"/>
        <w:bidi w:val="1"/>
        <w:jc w:val="left"/>
        <w:rPr>
          <w:color w:val="1F497D"/>
          <w:sz w:val="40"/>
          <w:sz w:val="40"/>
          <w:szCs w:val="40"/>
          <w:rtl w:val="true"/>
          <w:lang w:bidi="ar-DZ"/>
        </w:rPr>
      </w:pPr>
      <w:r>
        <w:rPr>
          <w:color w:val="1F497D"/>
          <w:sz w:val="40"/>
          <w:sz w:val="40"/>
          <w:szCs w:val="40"/>
          <w:rtl w:val="true"/>
          <w:lang w:bidi="ar-DZ"/>
        </w:rPr>
        <w:t>ضاموه عباد الاسلام</w:t>
      </w:r>
      <w:r>
        <w:rPr>
          <w:color w:val="1F497D"/>
          <w:sz w:val="40"/>
          <w:szCs w:val="40"/>
          <w:rtl w:val="true"/>
          <w:lang w:bidi="ar-DZ"/>
        </w:rPr>
        <w:t xml:space="preserve">*   </w:t>
      </w:r>
      <w:r>
        <w:rPr>
          <w:color w:val="1F497D"/>
          <w:sz w:val="40"/>
          <w:sz w:val="40"/>
          <w:szCs w:val="40"/>
          <w:rtl w:val="true"/>
          <w:lang w:bidi="ar-DZ"/>
        </w:rPr>
        <w:t xml:space="preserve">بالكفر والدّين حارب </w:t>
      </w:r>
    </w:p>
    <w:p>
      <w:pPr>
        <w:pStyle w:val="Normal"/>
        <w:bidi w:val="1"/>
        <w:jc w:val="left"/>
        <w:rPr>
          <w:color w:val="1F497D"/>
          <w:sz w:val="40"/>
          <w:sz w:val="40"/>
          <w:szCs w:val="40"/>
          <w:rtl w:val="true"/>
          <w:lang w:bidi="ar-DZ"/>
        </w:rPr>
      </w:pPr>
      <w:r>
        <w:rPr>
          <w:color w:val="1F497D"/>
          <w:sz w:val="40"/>
          <w:sz w:val="40"/>
          <w:szCs w:val="40"/>
          <w:rtl w:val="true"/>
          <w:lang w:bidi="ar-DZ"/>
        </w:rPr>
        <w:t xml:space="preserve">كيف من رحل كيف من قام  </w:t>
      </w:r>
      <w:r>
        <w:rPr>
          <w:color w:val="1F497D"/>
          <w:sz w:val="40"/>
          <w:szCs w:val="40"/>
          <w:rtl w:val="true"/>
          <w:lang w:bidi="ar-DZ"/>
        </w:rPr>
        <w:t xml:space="preserve">* </w:t>
      </w:r>
      <w:r>
        <w:rPr>
          <w:color w:val="1F497D"/>
          <w:sz w:val="40"/>
          <w:sz w:val="40"/>
          <w:szCs w:val="40"/>
          <w:rtl w:val="true"/>
          <w:lang w:bidi="ar-DZ"/>
        </w:rPr>
        <w:t xml:space="preserve">تفك رزقنا راح طايب </w:t>
      </w:r>
    </w:p>
    <w:p>
      <w:pPr>
        <w:pStyle w:val="Normal"/>
        <w:bidi w:val="1"/>
        <w:jc w:val="left"/>
        <w:rPr>
          <w:color w:val="1F497D"/>
          <w:sz w:val="40"/>
          <w:sz w:val="40"/>
          <w:szCs w:val="40"/>
          <w:rtl w:val="true"/>
          <w:lang w:bidi="ar-DZ"/>
        </w:rPr>
      </w:pPr>
      <w:r>
        <w:rPr>
          <w:color w:val="1F497D"/>
          <w:sz w:val="40"/>
          <w:sz w:val="40"/>
          <w:szCs w:val="40"/>
          <w:rtl w:val="true"/>
          <w:lang w:bidi="ar-DZ"/>
        </w:rPr>
        <w:t xml:space="preserve">دعوات من ناس قدّام </w:t>
      </w:r>
      <w:r>
        <w:rPr>
          <w:color w:val="1F497D"/>
          <w:sz w:val="40"/>
          <w:szCs w:val="40"/>
          <w:rtl w:val="true"/>
          <w:lang w:bidi="ar-DZ"/>
        </w:rPr>
        <w:t xml:space="preserve">*  </w:t>
      </w:r>
      <w:r>
        <w:rPr>
          <w:color w:val="1F497D"/>
          <w:sz w:val="40"/>
          <w:sz w:val="40"/>
          <w:szCs w:val="40"/>
          <w:rtl w:val="true"/>
          <w:lang w:bidi="ar-DZ"/>
        </w:rPr>
        <w:t xml:space="preserve">والاخرة شومة عقايب </w:t>
      </w:r>
    </w:p>
    <w:p>
      <w:pPr>
        <w:pStyle w:val="Normal"/>
        <w:bidi w:val="1"/>
        <w:jc w:val="left"/>
        <w:rPr>
          <w:rtl w:val="true"/>
        </w:rPr>
      </w:pPr>
      <w:r>
        <w:rPr>
          <w:rtl w:val="true"/>
        </w:rPr>
      </w:r>
    </w:p>
    <w:p>
      <w:pPr>
        <w:pStyle w:val="Normal"/>
        <w:bidi w:val="1"/>
        <w:jc w:val="left"/>
        <w:rPr>
          <w:sz w:val="40"/>
          <w:szCs w:val="40"/>
          <w:rtl w:val="true"/>
          <w:lang w:bidi="ar-DZ"/>
        </w:rPr>
      </w:pPr>
      <w:r>
        <w:rPr>
          <w:color w:val="1F497D"/>
          <w:sz w:val="40"/>
          <w:sz w:val="40"/>
          <w:szCs w:val="40"/>
          <w:rtl w:val="true"/>
          <w:lang w:bidi="ar-DZ"/>
        </w:rPr>
        <w:t xml:space="preserve">كمثل هذا المنوال </w:t>
      </w:r>
      <w:r>
        <w:rPr>
          <w:sz w:val="40"/>
          <w:sz w:val="40"/>
          <w:szCs w:val="40"/>
          <w:rtl w:val="true"/>
          <w:lang w:bidi="ar-DZ"/>
        </w:rPr>
        <w:t xml:space="preserve">كان الشّعر الشّعبي على مدى تلك العهود المتتالية صدى للحركة الوطنيّة  في مختلف أطوارها مسجّلا الوقائع والملابسات والتّطوّرات المختلفة الّتي عرفتها البلاد فقد دوّن لنا الشّعر الشّعبي أغلب الأحداث الهامّة من بينها موقعة الجلّاز </w:t>
      </w:r>
      <w:r>
        <w:rPr>
          <w:sz w:val="40"/>
          <w:szCs w:val="40"/>
          <w:lang w:bidi="ar-DZ"/>
        </w:rPr>
        <w:t>1911</w:t>
      </w:r>
      <w:r>
        <w:rPr>
          <w:sz w:val="40"/>
          <w:szCs w:val="40"/>
          <w:rtl w:val="true"/>
          <w:lang w:bidi="ar-DZ"/>
        </w:rPr>
        <w:t xml:space="preserve"> </w:t>
      </w:r>
      <w:r>
        <w:rPr>
          <w:sz w:val="40"/>
          <w:sz w:val="40"/>
          <w:szCs w:val="40"/>
          <w:rtl w:val="true"/>
          <w:lang w:bidi="ar-DZ"/>
        </w:rPr>
        <w:t xml:space="preserve">ومن بين تلك القصائد القصيدة الّتي تتغنّى بالشّهداء الّذين أعدمتهم السّلطات الفرنسيّة بالمقصلة الّتي جلبتها من فرنسا لترهيب الشّعب التّونسي ومن بين أولئك الشّهداء الشّاذلي القطاري  ومحمّد المنّوبي الجرجار الّذي قيل </w:t>
      </w:r>
      <w:r>
        <w:rPr>
          <w:sz w:val="40"/>
          <w:sz w:val="40"/>
          <w:szCs w:val="40"/>
          <w:rtl w:val="true"/>
          <w:lang w:bidi="ar-DZ"/>
        </w:rPr>
        <w:t>إ</w:t>
      </w:r>
      <w:r>
        <w:rPr>
          <w:sz w:val="40"/>
          <w:sz w:val="40"/>
          <w:szCs w:val="40"/>
          <w:rtl w:val="true"/>
          <w:lang w:bidi="ar-DZ"/>
        </w:rPr>
        <w:t>نّه كتب قصيدة على جدار زنزانته يصف فيها التّعذيب الّذي لقيه على يد جلّاديه وصارت تلك القصيدة أغنية شعبيّة شهيرة مطلعها </w:t>
      </w:r>
      <w:r>
        <w:rPr>
          <w:sz w:val="40"/>
          <w:szCs w:val="40"/>
          <w:rtl w:val="true"/>
          <w:lang w:bidi="ar-DZ"/>
        </w:rPr>
        <w:t>:</w:t>
      </w:r>
    </w:p>
    <w:p>
      <w:pPr>
        <w:pStyle w:val="Normal"/>
        <w:bidi w:val="1"/>
        <w:jc w:val="left"/>
        <w:rPr>
          <w:color w:val="1F497D"/>
          <w:sz w:val="40"/>
          <w:sz w:val="40"/>
          <w:szCs w:val="40"/>
          <w:rtl w:val="true"/>
          <w:lang w:bidi="ar-DZ"/>
        </w:rPr>
      </w:pPr>
      <w:r>
        <w:rPr>
          <w:color w:val="1F497D"/>
          <w:sz w:val="40"/>
          <w:sz w:val="40"/>
          <w:szCs w:val="40"/>
          <w:rtl w:val="true"/>
          <w:lang w:bidi="ar-DZ"/>
        </w:rPr>
        <w:t xml:space="preserve">برّا وايجا ما ترد  أخبار  ع الجرجار </w:t>
      </w:r>
    </w:p>
    <w:p>
      <w:pPr>
        <w:pStyle w:val="Normal"/>
        <w:bidi w:val="1"/>
        <w:jc w:val="left"/>
        <w:rPr>
          <w:color w:val="1F497D"/>
          <w:sz w:val="40"/>
          <w:sz w:val="40"/>
          <w:szCs w:val="40"/>
          <w:rtl w:val="true"/>
          <w:lang w:bidi="ar-DZ"/>
        </w:rPr>
      </w:pPr>
      <w:r>
        <w:rPr>
          <w:color w:val="1F497D"/>
          <w:sz w:val="40"/>
          <w:szCs w:val="40"/>
          <w:rtl w:val="true"/>
          <w:lang w:bidi="ar-DZ"/>
        </w:rPr>
        <w:t xml:space="preserve"> </w:t>
      </w:r>
      <w:r>
        <w:rPr>
          <w:color w:val="1F497D"/>
          <w:sz w:val="40"/>
          <w:sz w:val="40"/>
          <w:szCs w:val="40"/>
          <w:rtl w:val="true"/>
          <w:lang w:bidi="ar-DZ"/>
        </w:rPr>
        <w:t xml:space="preserve">يا عالم لسرار صبري للّه </w:t>
      </w:r>
    </w:p>
    <w:p>
      <w:pPr>
        <w:pStyle w:val="Normal"/>
        <w:bidi w:val="1"/>
        <w:jc w:val="left"/>
        <w:rPr>
          <w:sz w:val="40"/>
          <w:sz w:val="40"/>
          <w:szCs w:val="40"/>
          <w:rtl w:val="true"/>
          <w:lang w:bidi="ar-DZ"/>
        </w:rPr>
      </w:pPr>
      <w:r>
        <w:rPr>
          <w:sz w:val="40"/>
          <w:sz w:val="40"/>
          <w:szCs w:val="40"/>
          <w:rtl w:val="true"/>
          <w:lang w:bidi="ar-DZ"/>
        </w:rPr>
        <w:t xml:space="preserve">ومن تلك الأغاني الشّعبية الذّائعة الصّيت أغنية الدّغباجي </w:t>
      </w:r>
    </w:p>
    <w:p>
      <w:pPr>
        <w:pStyle w:val="Normal"/>
        <w:bidi w:val="1"/>
        <w:jc w:val="left"/>
        <w:rPr>
          <w:color w:val="1F497D"/>
          <w:sz w:val="40"/>
          <w:sz w:val="40"/>
          <w:szCs w:val="40"/>
          <w:rtl w:val="true"/>
          <w:lang w:bidi="ar-DZ"/>
        </w:rPr>
      </w:pPr>
      <w:r>
        <w:rPr>
          <w:color w:val="1F497D"/>
          <w:sz w:val="40"/>
          <w:sz w:val="40"/>
          <w:szCs w:val="40"/>
          <w:rtl w:val="true"/>
          <w:lang w:bidi="ar-DZ"/>
        </w:rPr>
        <w:t xml:space="preserve">الخمسة الّي لحقو بالجرّة وملك الموت يراجي </w:t>
      </w:r>
    </w:p>
    <w:p>
      <w:pPr>
        <w:pStyle w:val="Normal"/>
        <w:bidi w:val="1"/>
        <w:jc w:val="left"/>
        <w:rPr>
          <w:sz w:val="40"/>
          <w:sz w:val="40"/>
          <w:szCs w:val="40"/>
          <w:rtl w:val="true"/>
          <w:lang w:bidi="ar-DZ"/>
        </w:rPr>
      </w:pPr>
      <w:r>
        <w:rPr>
          <w:color w:val="1F497D"/>
          <w:sz w:val="40"/>
          <w:sz w:val="40"/>
          <w:szCs w:val="40"/>
          <w:rtl w:val="true"/>
          <w:lang w:bidi="ar-DZ"/>
        </w:rPr>
        <w:t>لحقو مولى العلكة المرّة مشهور الدّغباجي</w:t>
      </w:r>
      <w:r>
        <w:rPr>
          <w:sz w:val="40"/>
          <w:sz w:val="40"/>
          <w:szCs w:val="40"/>
          <w:rtl w:val="true"/>
          <w:lang w:bidi="ar-DZ"/>
        </w:rPr>
        <w:t xml:space="preserve"> </w:t>
      </w:r>
    </w:p>
    <w:p>
      <w:pPr>
        <w:pStyle w:val="Normal"/>
        <w:bidi w:val="1"/>
        <w:jc w:val="left"/>
        <w:rPr>
          <w:sz w:val="40"/>
          <w:sz w:val="40"/>
          <w:szCs w:val="40"/>
          <w:rtl w:val="true"/>
          <w:lang w:bidi="ar-DZ"/>
        </w:rPr>
      </w:pPr>
      <w:r>
        <w:rPr>
          <w:sz w:val="40"/>
          <w:sz w:val="40"/>
          <w:szCs w:val="40"/>
          <w:rtl w:val="true"/>
          <w:lang w:bidi="ar-DZ"/>
        </w:rPr>
        <w:t>في هذا السّياق التّاريخي نشأ جيل من الشّعراء الشّعبيّين بعد الحرب العالميّة الأولى  فاتحا أعينه على الا</w:t>
      </w:r>
      <w:r>
        <w:rPr>
          <w:sz w:val="40"/>
          <w:sz w:val="40"/>
          <w:szCs w:val="40"/>
          <w:rtl w:val="true"/>
          <w:lang w:bidi="ar-DZ"/>
        </w:rPr>
        <w:t>ِ</w:t>
      </w:r>
      <w:r>
        <w:rPr>
          <w:sz w:val="40"/>
          <w:sz w:val="40"/>
          <w:szCs w:val="40"/>
          <w:rtl w:val="true"/>
          <w:lang w:bidi="ar-DZ"/>
        </w:rPr>
        <w:t>ستعمار الفرنسي الّذي سيطر على البلاد فعبّر أغلبهم عن حركة ال</w:t>
      </w:r>
      <w:r>
        <w:rPr>
          <w:sz w:val="40"/>
          <w:sz w:val="40"/>
          <w:szCs w:val="40"/>
          <w:rtl w:val="true"/>
          <w:lang w:bidi="ar-DZ"/>
        </w:rPr>
        <w:t>إ</w:t>
      </w:r>
      <w:r>
        <w:rPr>
          <w:sz w:val="40"/>
          <w:sz w:val="40"/>
          <w:szCs w:val="40"/>
          <w:rtl w:val="true"/>
          <w:lang w:bidi="ar-DZ"/>
        </w:rPr>
        <w:t xml:space="preserve">صلاح الاجتماعي الشّامل وانخرطوا </w:t>
      </w:r>
      <w:r>
        <w:rPr>
          <w:sz w:val="40"/>
          <w:sz w:val="40"/>
          <w:szCs w:val="40"/>
          <w:rtl w:val="true"/>
          <w:lang w:bidi="ar-DZ"/>
        </w:rPr>
        <w:t>إ</w:t>
      </w:r>
      <w:r>
        <w:rPr>
          <w:sz w:val="40"/>
          <w:sz w:val="40"/>
          <w:szCs w:val="40"/>
          <w:rtl w:val="true"/>
          <w:lang w:bidi="ar-DZ"/>
        </w:rPr>
        <w:t xml:space="preserve">لى جانب ذلك في نشاط الحركة الوطنية بجميع المدن والقرى والأرياف ومنهم الشّاعر سعيد حيتانة  فكانوا لسان حالها ووسائل </w:t>
      </w:r>
      <w:r>
        <w:rPr>
          <w:sz w:val="40"/>
          <w:sz w:val="40"/>
          <w:szCs w:val="40"/>
          <w:rtl w:val="true"/>
          <w:lang w:bidi="ar-DZ"/>
        </w:rPr>
        <w:t>إ</w:t>
      </w:r>
      <w:r>
        <w:rPr>
          <w:sz w:val="40"/>
          <w:sz w:val="40"/>
          <w:szCs w:val="40"/>
          <w:rtl w:val="true"/>
          <w:lang w:bidi="ar-DZ"/>
        </w:rPr>
        <w:t xml:space="preserve">علامها في عهد وفي مناطق لا وسائل سمعية بصرية سائدة لديها </w:t>
      </w:r>
      <w:r>
        <w:rPr>
          <w:sz w:val="40"/>
          <w:sz w:val="40"/>
          <w:szCs w:val="40"/>
          <w:rtl w:val="true"/>
          <w:lang w:bidi="ar-DZ"/>
        </w:rPr>
        <w:t>إ</w:t>
      </w:r>
      <w:r>
        <w:rPr>
          <w:sz w:val="40"/>
          <w:sz w:val="40"/>
          <w:szCs w:val="40"/>
          <w:rtl w:val="true"/>
          <w:lang w:bidi="ar-DZ"/>
        </w:rPr>
        <w:t>ضافة الى ا</w:t>
      </w:r>
      <w:r>
        <w:rPr>
          <w:sz w:val="40"/>
          <w:sz w:val="40"/>
          <w:szCs w:val="40"/>
          <w:rtl w:val="true"/>
          <w:lang w:bidi="ar-DZ"/>
        </w:rPr>
        <w:t>ِ</w:t>
      </w:r>
      <w:r>
        <w:rPr>
          <w:sz w:val="40"/>
          <w:sz w:val="40"/>
          <w:szCs w:val="40"/>
          <w:rtl w:val="true"/>
          <w:lang w:bidi="ar-DZ"/>
        </w:rPr>
        <w:t>نتشار الأمّية وسيادة الأفكار والمقولات والأفكار التي لا تساعد على التحرّر والا</w:t>
      </w:r>
      <w:r>
        <w:rPr>
          <w:sz w:val="40"/>
          <w:sz w:val="40"/>
          <w:szCs w:val="40"/>
          <w:rtl w:val="true"/>
          <w:lang w:bidi="ar-DZ"/>
        </w:rPr>
        <w:t>ِ</w:t>
      </w:r>
      <w:r>
        <w:rPr>
          <w:sz w:val="40"/>
          <w:sz w:val="40"/>
          <w:szCs w:val="40"/>
          <w:rtl w:val="true"/>
          <w:lang w:bidi="ar-DZ"/>
        </w:rPr>
        <w:t>نعتاق من براثن الجهل والتّخلّف والاستعمار فكان دو</w:t>
      </w:r>
      <w:r>
        <w:rPr>
          <w:sz w:val="40"/>
          <w:sz w:val="40"/>
          <w:szCs w:val="40"/>
          <w:rtl w:val="true"/>
          <w:lang w:bidi="ar-DZ"/>
        </w:rPr>
        <w:t>ر</w:t>
      </w:r>
      <w:r>
        <w:rPr>
          <w:sz w:val="40"/>
          <w:sz w:val="40"/>
          <w:szCs w:val="40"/>
          <w:rtl w:val="true"/>
          <w:lang w:bidi="ar-DZ"/>
        </w:rPr>
        <w:t xml:space="preserve"> الشّاعر الشّعبي في كثير من الأحيان وفي كثير من المناطق دور المثقف الملتزم الطّلائعي الّذي يؤثّر بوضوح في محيطه </w:t>
      </w:r>
    </w:p>
    <w:p>
      <w:pPr>
        <w:pStyle w:val="Normal"/>
        <w:bidi w:val="1"/>
        <w:jc w:val="left"/>
        <w:rPr>
          <w:sz w:val="40"/>
          <w:szCs w:val="40"/>
          <w:rtl w:val="true"/>
          <w:lang w:bidi="ar-DZ"/>
        </w:rPr>
      </w:pPr>
      <w:r>
        <w:rPr>
          <w:sz w:val="40"/>
          <w:sz w:val="40"/>
          <w:szCs w:val="40"/>
          <w:rtl w:val="true"/>
          <w:lang w:bidi="ar-DZ"/>
        </w:rPr>
        <w:t>من بين القصائد الّتي تندرج ضمن ال</w:t>
      </w:r>
      <w:r>
        <w:rPr>
          <w:sz w:val="40"/>
          <w:sz w:val="40"/>
          <w:szCs w:val="40"/>
          <w:rtl w:val="true"/>
          <w:lang w:bidi="ar-DZ"/>
        </w:rPr>
        <w:t>إ</w:t>
      </w:r>
      <w:r>
        <w:rPr>
          <w:sz w:val="40"/>
          <w:sz w:val="40"/>
          <w:szCs w:val="40"/>
          <w:rtl w:val="true"/>
          <w:lang w:bidi="ar-DZ"/>
        </w:rPr>
        <w:t xml:space="preserve">صلاح الاجتماعي قصيدة قالها سنة </w:t>
      </w:r>
      <w:r>
        <w:rPr>
          <w:sz w:val="40"/>
          <w:szCs w:val="40"/>
          <w:lang w:bidi="ar-DZ"/>
        </w:rPr>
        <w:t>1967</w:t>
      </w:r>
      <w:r>
        <w:rPr>
          <w:sz w:val="40"/>
          <w:sz w:val="40"/>
          <w:szCs w:val="40"/>
          <w:rtl w:val="true"/>
          <w:lang w:bidi="ar-DZ"/>
        </w:rPr>
        <w:t>بملتقى الشّعراء الشّعبيّين بمدينة باجة ويقول فيها </w:t>
      </w:r>
      <w:r>
        <w:rPr>
          <w:sz w:val="40"/>
          <w:szCs w:val="40"/>
          <w:rtl w:val="true"/>
          <w:lang w:bidi="ar-DZ"/>
        </w:rPr>
        <w:t>:</w:t>
      </w:r>
    </w:p>
    <w:p>
      <w:pPr>
        <w:pStyle w:val="Normal"/>
        <w:bidi w:val="1"/>
        <w:jc w:val="left"/>
        <w:rPr>
          <w:color w:val="1F497D"/>
          <w:sz w:val="40"/>
          <w:sz w:val="40"/>
          <w:szCs w:val="40"/>
          <w:rtl w:val="true"/>
          <w:lang w:bidi="ar-DZ"/>
        </w:rPr>
      </w:pPr>
      <w:r>
        <w:rPr>
          <w:color w:val="1F497D"/>
          <w:sz w:val="40"/>
          <w:sz w:val="40"/>
          <w:szCs w:val="40"/>
          <w:rtl w:val="true"/>
          <w:lang w:bidi="ar-DZ"/>
        </w:rPr>
        <w:t xml:space="preserve">هذا الشّعب لو كان الكلام يذوقه </w:t>
      </w:r>
      <w:r>
        <w:rPr>
          <w:color w:val="1F497D"/>
          <w:sz w:val="40"/>
          <w:szCs w:val="40"/>
          <w:rtl w:val="true"/>
          <w:lang w:bidi="ar-DZ"/>
        </w:rPr>
        <w:t xml:space="preserve">*  </w:t>
      </w:r>
      <w:r>
        <w:rPr>
          <w:color w:val="1F497D"/>
          <w:sz w:val="40"/>
          <w:sz w:val="40"/>
          <w:szCs w:val="40"/>
          <w:rtl w:val="true"/>
          <w:lang w:bidi="ar-DZ"/>
        </w:rPr>
        <w:t xml:space="preserve">دّل مناهج فكره وخلوقه </w:t>
      </w:r>
    </w:p>
    <w:p>
      <w:pPr>
        <w:pStyle w:val="Normal"/>
        <w:bidi w:val="1"/>
        <w:jc w:val="left"/>
        <w:rPr>
          <w:color w:val="1F497D"/>
          <w:sz w:val="40"/>
          <w:sz w:val="40"/>
          <w:szCs w:val="40"/>
          <w:rtl w:val="true"/>
          <w:lang w:bidi="ar-DZ"/>
        </w:rPr>
      </w:pPr>
      <w:r>
        <w:rPr>
          <w:color w:val="1F497D"/>
          <w:sz w:val="40"/>
          <w:sz w:val="40"/>
          <w:szCs w:val="40"/>
          <w:rtl w:val="true"/>
          <w:lang w:bidi="ar-DZ"/>
        </w:rPr>
        <w:t xml:space="preserve">هذا الشّعب يا فهّامة  </w:t>
      </w:r>
      <w:r>
        <w:rPr>
          <w:color w:val="1F497D"/>
          <w:sz w:val="40"/>
          <w:szCs w:val="40"/>
          <w:rtl w:val="true"/>
          <w:lang w:bidi="ar-DZ"/>
        </w:rPr>
        <w:t xml:space="preserve">*   </w:t>
      </w:r>
      <w:r>
        <w:rPr>
          <w:color w:val="1F497D"/>
          <w:sz w:val="40"/>
          <w:sz w:val="40"/>
          <w:szCs w:val="40"/>
          <w:rtl w:val="true"/>
          <w:lang w:bidi="ar-DZ"/>
        </w:rPr>
        <w:t xml:space="preserve">انسدت أخلاقه وفكره ونظامه </w:t>
      </w:r>
    </w:p>
    <w:p>
      <w:pPr>
        <w:pStyle w:val="Normal"/>
        <w:bidi w:val="1"/>
        <w:jc w:val="left"/>
        <w:rPr>
          <w:color w:val="1F497D"/>
          <w:sz w:val="40"/>
          <w:sz w:val="40"/>
          <w:szCs w:val="40"/>
          <w:rtl w:val="true"/>
          <w:lang w:bidi="ar-DZ"/>
        </w:rPr>
      </w:pPr>
      <w:r>
        <w:rPr>
          <w:color w:val="1F497D"/>
          <w:sz w:val="40"/>
          <w:sz w:val="40"/>
          <w:szCs w:val="40"/>
          <w:rtl w:val="true"/>
          <w:lang w:bidi="ar-DZ"/>
        </w:rPr>
        <w:t xml:space="preserve">ويا لندرا كيفاش عقب أيّامه </w:t>
      </w:r>
      <w:r>
        <w:rPr>
          <w:color w:val="1F497D"/>
          <w:sz w:val="40"/>
          <w:szCs w:val="40"/>
          <w:rtl w:val="true"/>
          <w:lang w:bidi="ar-DZ"/>
        </w:rPr>
        <w:t xml:space="preserve">* </w:t>
      </w:r>
      <w:r>
        <w:rPr>
          <w:color w:val="1F497D"/>
          <w:sz w:val="40"/>
          <w:sz w:val="40"/>
          <w:szCs w:val="40"/>
          <w:rtl w:val="true"/>
          <w:lang w:bidi="ar-DZ"/>
        </w:rPr>
        <w:t xml:space="preserve">والدّهر لازم يختله ويعوقه </w:t>
      </w:r>
    </w:p>
    <w:p>
      <w:pPr>
        <w:pStyle w:val="Normal"/>
        <w:bidi w:val="1"/>
        <w:jc w:val="left"/>
        <w:rPr>
          <w:sz w:val="40"/>
          <w:szCs w:val="40"/>
          <w:rtl w:val="true"/>
          <w:lang w:bidi="ar-DZ"/>
        </w:rPr>
      </w:pPr>
      <w:r>
        <w:rPr>
          <w:sz w:val="40"/>
          <w:sz w:val="40"/>
          <w:szCs w:val="40"/>
          <w:rtl w:val="true"/>
          <w:lang w:bidi="ar-DZ"/>
        </w:rPr>
        <w:t xml:space="preserve">وقد صوّر فيها </w:t>
      </w:r>
      <w:r>
        <w:rPr>
          <w:sz w:val="40"/>
          <w:sz w:val="40"/>
          <w:szCs w:val="40"/>
          <w:rtl w:val="true"/>
          <w:lang w:bidi="ar-DZ"/>
        </w:rPr>
        <w:t>منتقدا</w:t>
      </w:r>
      <w:r>
        <w:rPr>
          <w:sz w:val="40"/>
          <w:sz w:val="40"/>
          <w:szCs w:val="40"/>
          <w:rtl w:val="true"/>
          <w:lang w:bidi="ar-DZ"/>
        </w:rPr>
        <w:t xml:space="preserve"> بعض المظاهر الجديدة الّتي عرفها المجتمع التّونسي </w:t>
      </w:r>
      <w:r>
        <w:rPr>
          <w:sz w:val="40"/>
          <w:sz w:val="40"/>
          <w:szCs w:val="40"/>
          <w:rtl w:val="true"/>
          <w:lang w:bidi="ar-DZ"/>
        </w:rPr>
        <w:t xml:space="preserve">بعد </w:t>
      </w:r>
      <w:r>
        <w:rPr>
          <w:sz w:val="40"/>
          <w:sz w:val="40"/>
          <w:szCs w:val="40"/>
          <w:rtl w:val="true"/>
          <w:lang w:bidi="ar-DZ"/>
        </w:rPr>
        <w:t>الا</w:t>
      </w:r>
      <w:r>
        <w:rPr>
          <w:sz w:val="40"/>
          <w:sz w:val="40"/>
          <w:szCs w:val="40"/>
          <w:rtl w:val="true"/>
          <w:lang w:bidi="ar-DZ"/>
        </w:rPr>
        <w:t>ِ</w:t>
      </w:r>
      <w:r>
        <w:rPr>
          <w:sz w:val="40"/>
          <w:sz w:val="40"/>
          <w:szCs w:val="40"/>
          <w:rtl w:val="true"/>
          <w:lang w:bidi="ar-DZ"/>
        </w:rPr>
        <w:t>ستقلال وما طرأ عليه من تحوّلات جذريّة على مستوى العلاقات داخل العائلة على مستوى القرية والمدينة وما شهدتاه من ظهور سيادة الفئات الجديدة  على حساب تراجع  سلطات الفئات القديمة وكذلك على مستوى العادات والتّقاليد والسّلوك وحتّى على مستوى اللّباس والمظهر وذلك  بسبب تأثير وسائل ال</w:t>
      </w:r>
      <w:r>
        <w:rPr>
          <w:sz w:val="40"/>
          <w:sz w:val="40"/>
          <w:szCs w:val="40"/>
          <w:rtl w:val="true"/>
          <w:lang w:bidi="ar-DZ"/>
        </w:rPr>
        <w:t>إ</w:t>
      </w:r>
      <w:r>
        <w:rPr>
          <w:sz w:val="40"/>
          <w:sz w:val="40"/>
          <w:szCs w:val="40"/>
          <w:rtl w:val="true"/>
          <w:lang w:bidi="ar-DZ"/>
        </w:rPr>
        <w:t>علام الدّاخلية والخارجية ونرى الشّاعر في آخر القصيدة يوصي بالتّمعّن في التّجارب الماضية لأخذ العبرة مع ضرورة التّحلّي بالصّبر وترك الزّمن يفعل فعله  حيث يقول </w:t>
      </w:r>
      <w:r>
        <w:rPr>
          <w:sz w:val="40"/>
          <w:szCs w:val="40"/>
          <w:rtl w:val="true"/>
          <w:lang w:bidi="ar-DZ"/>
        </w:rPr>
        <w:t>:</w:t>
      </w:r>
    </w:p>
    <w:p>
      <w:pPr>
        <w:pStyle w:val="Normal"/>
        <w:bidi w:val="1"/>
        <w:jc w:val="left"/>
        <w:rPr>
          <w:color w:val="1F497D"/>
          <w:sz w:val="40"/>
          <w:sz w:val="40"/>
          <w:szCs w:val="40"/>
          <w:rtl w:val="true"/>
          <w:lang w:bidi="ar-DZ"/>
        </w:rPr>
      </w:pPr>
      <w:r>
        <w:rPr>
          <w:color w:val="1F497D"/>
          <w:sz w:val="40"/>
          <w:sz w:val="40"/>
          <w:szCs w:val="40"/>
          <w:rtl w:val="true"/>
          <w:lang w:bidi="ar-DZ"/>
        </w:rPr>
        <w:t xml:space="preserve">هذا الشّعب ليه وصاية </w:t>
      </w:r>
      <w:r>
        <w:rPr>
          <w:color w:val="1F497D"/>
          <w:sz w:val="40"/>
          <w:szCs w:val="40"/>
          <w:rtl w:val="true"/>
          <w:lang w:bidi="ar-DZ"/>
        </w:rPr>
        <w:t xml:space="preserve">*  </w:t>
      </w:r>
      <w:r>
        <w:rPr>
          <w:color w:val="1F497D"/>
          <w:sz w:val="40"/>
          <w:sz w:val="40"/>
          <w:szCs w:val="40"/>
          <w:rtl w:val="true"/>
          <w:lang w:bidi="ar-DZ"/>
        </w:rPr>
        <w:t xml:space="preserve">كل شي يوفى تقعد ليه حكاية </w:t>
      </w:r>
    </w:p>
    <w:p>
      <w:pPr>
        <w:pStyle w:val="Normal"/>
        <w:bidi w:val="1"/>
        <w:jc w:val="left"/>
        <w:rPr>
          <w:color w:val="1F497D"/>
          <w:sz w:val="40"/>
          <w:sz w:val="40"/>
          <w:szCs w:val="40"/>
          <w:rtl w:val="true"/>
          <w:lang w:bidi="ar-DZ"/>
        </w:rPr>
      </w:pPr>
      <w:r>
        <w:rPr>
          <w:color w:val="1F497D"/>
          <w:sz w:val="40"/>
          <w:sz w:val="40"/>
          <w:szCs w:val="40"/>
          <w:rtl w:val="true"/>
          <w:lang w:bidi="ar-DZ"/>
        </w:rPr>
        <w:t xml:space="preserve">وكثر التّجارب يوصّلك للغاية </w:t>
      </w:r>
      <w:r>
        <w:rPr>
          <w:color w:val="1F497D"/>
          <w:sz w:val="40"/>
          <w:szCs w:val="40"/>
          <w:rtl w:val="true"/>
          <w:lang w:bidi="ar-DZ"/>
        </w:rPr>
        <w:t xml:space="preserve">* </w:t>
      </w:r>
      <w:r>
        <w:rPr>
          <w:color w:val="1F497D"/>
          <w:sz w:val="40"/>
          <w:sz w:val="40"/>
          <w:szCs w:val="40"/>
          <w:rtl w:val="true"/>
          <w:lang w:bidi="ar-DZ"/>
        </w:rPr>
        <w:t xml:space="preserve">وكل نفس ديم ناقصة محقوقة </w:t>
      </w:r>
    </w:p>
    <w:p>
      <w:pPr>
        <w:pStyle w:val="Normal"/>
        <w:bidi w:val="1"/>
        <w:jc w:val="left"/>
        <w:rPr>
          <w:color w:val="1F497D"/>
          <w:sz w:val="40"/>
          <w:sz w:val="40"/>
          <w:szCs w:val="40"/>
          <w:rtl w:val="true"/>
          <w:lang w:bidi="ar-DZ"/>
        </w:rPr>
      </w:pPr>
      <w:r>
        <w:rPr>
          <w:color w:val="1F497D"/>
          <w:sz w:val="40"/>
          <w:sz w:val="40"/>
          <w:szCs w:val="40"/>
          <w:rtl w:val="true"/>
          <w:lang w:bidi="ar-DZ"/>
        </w:rPr>
        <w:t xml:space="preserve">وكل شي عند بدي فيه نهاية  </w:t>
      </w:r>
      <w:r>
        <w:rPr>
          <w:color w:val="1F497D"/>
          <w:sz w:val="40"/>
          <w:szCs w:val="40"/>
          <w:rtl w:val="true"/>
          <w:lang w:bidi="ar-DZ"/>
        </w:rPr>
        <w:t xml:space="preserve">*  </w:t>
      </w:r>
      <w:r>
        <w:rPr>
          <w:color w:val="1F497D"/>
          <w:sz w:val="40"/>
          <w:sz w:val="40"/>
          <w:szCs w:val="40"/>
          <w:rtl w:val="true"/>
          <w:lang w:bidi="ar-DZ"/>
        </w:rPr>
        <w:t xml:space="preserve">والصّبر باهي لو قدرت نذوقه </w:t>
      </w:r>
    </w:p>
    <w:p>
      <w:pPr>
        <w:pStyle w:val="Normal"/>
        <w:bidi w:val="1"/>
        <w:jc w:val="left"/>
        <w:rPr>
          <w:sz w:val="40"/>
          <w:szCs w:val="40"/>
          <w:rtl w:val="true"/>
          <w:lang w:bidi="ar-DZ"/>
        </w:rPr>
      </w:pPr>
      <w:r>
        <w:rPr>
          <w:sz w:val="40"/>
          <w:sz w:val="40"/>
          <w:szCs w:val="40"/>
          <w:rtl w:val="true"/>
          <w:lang w:bidi="ar-DZ"/>
        </w:rPr>
        <w:t>ويختتم الشّاعر سعيد حيتانة قصيدته بال</w:t>
      </w:r>
      <w:r>
        <w:rPr>
          <w:sz w:val="40"/>
          <w:sz w:val="40"/>
          <w:szCs w:val="40"/>
          <w:rtl w:val="true"/>
          <w:lang w:bidi="ar-DZ"/>
        </w:rPr>
        <w:t>إ</w:t>
      </w:r>
      <w:r>
        <w:rPr>
          <w:sz w:val="40"/>
          <w:sz w:val="40"/>
          <w:szCs w:val="40"/>
          <w:rtl w:val="true"/>
          <w:lang w:bidi="ar-DZ"/>
        </w:rPr>
        <w:t>مضاء فيذكر ا</w:t>
      </w:r>
      <w:r>
        <w:rPr>
          <w:sz w:val="40"/>
          <w:sz w:val="40"/>
          <w:szCs w:val="40"/>
          <w:rtl w:val="true"/>
          <w:lang w:bidi="ar-DZ"/>
        </w:rPr>
        <w:t>ِ</w:t>
      </w:r>
      <w:r>
        <w:rPr>
          <w:sz w:val="40"/>
          <w:sz w:val="40"/>
          <w:szCs w:val="40"/>
          <w:rtl w:val="true"/>
          <w:lang w:bidi="ar-DZ"/>
        </w:rPr>
        <w:t>سمه ولقبه على طريقة السّنّة الشّعريّة التّقليدية  في آخر القصائد الشّعبيّة وكأنّه بذلك يبصم بالقول أنّه الشّاعر الفحل الّذي لا يضاهيه شاعر آخر شاعريّة وابداعا بما له من ابتكارات لم يسبق اليها حيث يعلن مفتخرا </w:t>
      </w:r>
      <w:r>
        <w:rPr>
          <w:sz w:val="40"/>
          <w:szCs w:val="40"/>
          <w:rtl w:val="true"/>
          <w:lang w:bidi="ar-DZ"/>
        </w:rPr>
        <w:t>:</w:t>
      </w:r>
    </w:p>
    <w:p>
      <w:pPr>
        <w:pStyle w:val="Normal"/>
        <w:bidi w:val="1"/>
        <w:jc w:val="left"/>
        <w:rPr>
          <w:color w:val="1F497D"/>
          <w:sz w:val="40"/>
          <w:sz w:val="40"/>
          <w:szCs w:val="40"/>
          <w:rtl w:val="true"/>
          <w:lang w:bidi="ar-DZ"/>
        </w:rPr>
      </w:pPr>
      <w:r>
        <w:rPr>
          <w:color w:val="1F497D"/>
          <w:sz w:val="40"/>
          <w:sz w:val="40"/>
          <w:szCs w:val="40"/>
          <w:rtl w:val="true"/>
          <w:lang w:bidi="ar-DZ"/>
        </w:rPr>
        <w:t xml:space="preserve">أنا سعيد حيتانة قليل عباره </w:t>
      </w:r>
      <w:r>
        <w:rPr>
          <w:color w:val="1F497D"/>
          <w:sz w:val="40"/>
          <w:szCs w:val="40"/>
          <w:rtl w:val="true"/>
          <w:lang w:bidi="ar-DZ"/>
        </w:rPr>
        <w:t xml:space="preserve">* </w:t>
      </w:r>
      <w:r>
        <w:rPr>
          <w:color w:val="1F497D"/>
          <w:sz w:val="40"/>
          <w:sz w:val="40"/>
          <w:szCs w:val="40"/>
          <w:rtl w:val="true"/>
          <w:lang w:bidi="ar-DZ"/>
        </w:rPr>
        <w:t xml:space="preserve">جيب معاني مسكرة مغلوقة </w:t>
      </w:r>
    </w:p>
    <w:p>
      <w:pPr>
        <w:pStyle w:val="Normal"/>
        <w:bidi w:val="1"/>
        <w:jc w:val="left"/>
        <w:rPr>
          <w:sz w:val="40"/>
          <w:szCs w:val="40"/>
          <w:rtl w:val="true"/>
          <w:lang w:bidi="ar-DZ"/>
        </w:rPr>
      </w:pPr>
      <w:r>
        <w:rPr>
          <w:sz w:val="40"/>
          <w:sz w:val="40"/>
          <w:szCs w:val="40"/>
          <w:rtl w:val="true"/>
          <w:lang w:bidi="ar-DZ"/>
        </w:rPr>
        <w:t>وبال</w:t>
      </w:r>
      <w:r>
        <w:rPr>
          <w:sz w:val="40"/>
          <w:sz w:val="40"/>
          <w:szCs w:val="40"/>
          <w:rtl w:val="true"/>
          <w:lang w:bidi="ar-DZ"/>
        </w:rPr>
        <w:t>إ</w:t>
      </w:r>
      <w:r>
        <w:rPr>
          <w:sz w:val="40"/>
          <w:sz w:val="40"/>
          <w:szCs w:val="40"/>
          <w:rtl w:val="true"/>
          <w:lang w:bidi="ar-DZ"/>
        </w:rPr>
        <w:t>ضافة الى ثراء المدوّنة الشّعريّة للشّاعر سعيد حيتانة بالمواضيع الوطنيّة والاجتماعيّة على مدى سنوات متوالية ممّا يجعل من تلك القصائد مراجع تاريخية وا</w:t>
      </w:r>
      <w:r>
        <w:rPr>
          <w:sz w:val="40"/>
          <w:sz w:val="40"/>
          <w:szCs w:val="40"/>
          <w:rtl w:val="true"/>
          <w:lang w:bidi="ar-DZ"/>
        </w:rPr>
        <w:t>ٍ</w:t>
      </w:r>
      <w:r>
        <w:rPr>
          <w:sz w:val="40"/>
          <w:sz w:val="40"/>
          <w:szCs w:val="40"/>
          <w:rtl w:val="true"/>
          <w:lang w:bidi="ar-DZ"/>
        </w:rPr>
        <w:t xml:space="preserve">جتماعيّة مهمّة </w:t>
      </w:r>
      <w:r>
        <w:rPr>
          <w:sz w:val="40"/>
          <w:sz w:val="40"/>
          <w:szCs w:val="40"/>
          <w:rtl w:val="true"/>
          <w:lang w:bidi="ar-DZ"/>
        </w:rPr>
        <w:t>وهي</w:t>
      </w:r>
      <w:r>
        <w:rPr>
          <w:sz w:val="40"/>
          <w:sz w:val="40"/>
          <w:szCs w:val="40"/>
          <w:rtl w:val="true"/>
          <w:lang w:bidi="ar-DZ"/>
        </w:rPr>
        <w:t xml:space="preserve"> المدوّنة ثريّة أيضا بالقصائد الذّاتية الّتي عبّر فيها الشّاعر عمّا يختلج في وجدانه من شجون ومن بين تلك القصائد الوجدانية مقطوعة قالها سنة </w:t>
      </w:r>
      <w:r>
        <w:rPr>
          <w:sz w:val="40"/>
          <w:szCs w:val="40"/>
          <w:lang w:bidi="ar-DZ"/>
        </w:rPr>
        <w:t>1969</w:t>
      </w:r>
      <w:r>
        <w:rPr>
          <w:sz w:val="40"/>
          <w:sz w:val="40"/>
          <w:szCs w:val="40"/>
          <w:rtl w:val="true"/>
          <w:lang w:bidi="ar-DZ"/>
        </w:rPr>
        <w:t xml:space="preserve">بمناسبة رحيل زوجته </w:t>
      </w:r>
      <w:r>
        <w:rPr>
          <w:sz w:val="40"/>
          <w:szCs w:val="40"/>
          <w:rtl w:val="true"/>
          <w:lang w:bidi="ar-DZ"/>
        </w:rPr>
        <w:t>..</w:t>
      </w:r>
      <w:r>
        <w:rPr>
          <w:sz w:val="40"/>
          <w:sz w:val="40"/>
          <w:szCs w:val="40"/>
          <w:rtl w:val="true"/>
          <w:lang w:bidi="ar-DZ"/>
        </w:rPr>
        <w:t>قال </w:t>
      </w:r>
      <w:r>
        <w:rPr>
          <w:sz w:val="40"/>
          <w:szCs w:val="40"/>
          <w:rtl w:val="true"/>
          <w:lang w:bidi="ar-DZ"/>
        </w:rPr>
        <w:t>:</w:t>
      </w:r>
    </w:p>
    <w:p>
      <w:pPr>
        <w:pStyle w:val="Normal"/>
        <w:bidi w:val="1"/>
        <w:jc w:val="left"/>
        <w:rPr>
          <w:color w:val="1F497D"/>
          <w:sz w:val="40"/>
          <w:sz w:val="40"/>
          <w:szCs w:val="40"/>
          <w:rtl w:val="true"/>
          <w:lang w:bidi="ar-DZ"/>
        </w:rPr>
      </w:pPr>
      <w:r>
        <w:rPr>
          <w:color w:val="1F497D"/>
          <w:sz w:val="40"/>
          <w:sz w:val="40"/>
          <w:szCs w:val="40"/>
          <w:rtl w:val="true"/>
          <w:lang w:bidi="ar-DZ"/>
        </w:rPr>
        <w:t xml:space="preserve">واللّه الموت هزهالي  </w:t>
      </w:r>
      <w:r>
        <w:rPr>
          <w:color w:val="1F497D"/>
          <w:sz w:val="40"/>
          <w:szCs w:val="40"/>
          <w:rtl w:val="true"/>
          <w:lang w:bidi="ar-DZ"/>
        </w:rPr>
        <w:t xml:space="preserve">*  </w:t>
      </w:r>
      <w:r>
        <w:rPr>
          <w:color w:val="1F497D"/>
          <w:sz w:val="40"/>
          <w:sz w:val="40"/>
          <w:szCs w:val="40"/>
          <w:rtl w:val="true"/>
          <w:lang w:bidi="ar-DZ"/>
        </w:rPr>
        <w:t xml:space="preserve">الموت هزّت العزيز الغالي </w:t>
      </w:r>
    </w:p>
    <w:p>
      <w:pPr>
        <w:pStyle w:val="Normal"/>
        <w:bidi w:val="1"/>
        <w:jc w:val="left"/>
        <w:rPr>
          <w:color w:val="1F497D"/>
          <w:sz w:val="40"/>
          <w:sz w:val="40"/>
          <w:szCs w:val="40"/>
          <w:rtl w:val="true"/>
          <w:lang w:bidi="ar-DZ"/>
        </w:rPr>
      </w:pPr>
      <w:r>
        <w:rPr>
          <w:color w:val="1F497D"/>
          <w:sz w:val="40"/>
          <w:sz w:val="40"/>
          <w:szCs w:val="40"/>
          <w:rtl w:val="true"/>
          <w:lang w:bidi="ar-DZ"/>
        </w:rPr>
        <w:t xml:space="preserve">الموت هزّت راحتي من بالي </w:t>
      </w:r>
      <w:r>
        <w:rPr>
          <w:color w:val="1F497D"/>
          <w:sz w:val="40"/>
          <w:szCs w:val="40"/>
          <w:rtl w:val="true"/>
          <w:lang w:bidi="ar-DZ"/>
        </w:rPr>
        <w:t xml:space="preserve">* </w:t>
      </w:r>
      <w:r>
        <w:rPr>
          <w:color w:val="1F497D"/>
          <w:sz w:val="40"/>
          <w:sz w:val="40"/>
          <w:szCs w:val="40"/>
          <w:rtl w:val="true"/>
          <w:lang w:bidi="ar-DZ"/>
        </w:rPr>
        <w:t xml:space="preserve">خلّاتني بوجيعتي نتلوّى </w:t>
      </w:r>
    </w:p>
    <w:p>
      <w:pPr>
        <w:pStyle w:val="Normal"/>
        <w:bidi w:val="1"/>
        <w:jc w:val="left"/>
        <w:rPr>
          <w:color w:val="1F497D"/>
          <w:sz w:val="40"/>
          <w:sz w:val="40"/>
          <w:szCs w:val="40"/>
          <w:rtl w:val="true"/>
          <w:lang w:bidi="ar-DZ"/>
        </w:rPr>
      </w:pPr>
      <w:r>
        <w:rPr>
          <w:color w:val="1F497D"/>
          <w:sz w:val="40"/>
          <w:sz w:val="40"/>
          <w:szCs w:val="40"/>
          <w:rtl w:val="true"/>
          <w:lang w:bidi="ar-DZ"/>
        </w:rPr>
        <w:t xml:space="preserve">رافع يديّ للسما للعالي </w:t>
      </w:r>
      <w:r>
        <w:rPr>
          <w:color w:val="1F497D"/>
          <w:sz w:val="40"/>
          <w:szCs w:val="40"/>
          <w:rtl w:val="true"/>
          <w:lang w:bidi="ar-DZ"/>
        </w:rPr>
        <w:t xml:space="preserve">*  </w:t>
      </w:r>
      <w:r>
        <w:rPr>
          <w:color w:val="1F497D"/>
          <w:sz w:val="40"/>
          <w:sz w:val="40"/>
          <w:szCs w:val="40"/>
          <w:rtl w:val="true"/>
          <w:lang w:bidi="ar-DZ"/>
        </w:rPr>
        <w:t xml:space="preserve">اجعل شرابي الصّبر بيه نتلوّى </w:t>
      </w:r>
    </w:p>
    <w:p>
      <w:pPr>
        <w:pStyle w:val="Normal"/>
        <w:bidi w:val="1"/>
        <w:jc w:val="left"/>
        <w:rPr>
          <w:sz w:val="40"/>
          <w:szCs w:val="40"/>
          <w:rtl w:val="true"/>
          <w:lang w:bidi="ar-DZ"/>
        </w:rPr>
      </w:pPr>
      <w:r>
        <w:rPr>
          <w:sz w:val="40"/>
          <w:sz w:val="40"/>
          <w:szCs w:val="40"/>
          <w:rtl w:val="true"/>
          <w:lang w:bidi="ar-DZ"/>
        </w:rPr>
        <w:t xml:space="preserve">والمقطوعة على </w:t>
      </w:r>
      <w:r>
        <w:rPr>
          <w:sz w:val="40"/>
          <w:sz w:val="40"/>
          <w:szCs w:val="40"/>
          <w:rtl w:val="true"/>
          <w:lang w:bidi="ar-DZ"/>
        </w:rPr>
        <w:t>إ</w:t>
      </w:r>
      <w:r>
        <w:rPr>
          <w:sz w:val="40"/>
          <w:sz w:val="40"/>
          <w:szCs w:val="40"/>
          <w:rtl w:val="true"/>
          <w:lang w:bidi="ar-DZ"/>
        </w:rPr>
        <w:t xml:space="preserve">يجازها فيها </w:t>
      </w:r>
      <w:r>
        <w:rPr>
          <w:sz w:val="40"/>
          <w:sz w:val="40"/>
          <w:szCs w:val="40"/>
          <w:rtl w:val="true"/>
          <w:lang w:bidi="ar-DZ"/>
        </w:rPr>
        <w:t>إ</w:t>
      </w:r>
      <w:r>
        <w:rPr>
          <w:sz w:val="40"/>
          <w:sz w:val="40"/>
          <w:szCs w:val="40"/>
          <w:rtl w:val="true"/>
          <w:lang w:bidi="ar-DZ"/>
        </w:rPr>
        <w:t>شارات خفيّة على أنّ المقصود زوجته خاصّة وأنّ الكلام ورد على صيغة المؤنّث وفي الأبيات تضمين معنى قوله تعالى</w:t>
      </w:r>
      <w:r>
        <w:rPr>
          <w:sz w:val="40"/>
          <w:szCs w:val="40"/>
          <w:rtl w:val="true"/>
          <w:lang w:bidi="ar-DZ"/>
        </w:rPr>
        <w:t>-</w:t>
      </w:r>
    </w:p>
    <w:p>
      <w:pPr>
        <w:pStyle w:val="Normal"/>
        <w:bidi w:val="1"/>
        <w:jc w:val="left"/>
        <w:rPr>
          <w:color w:val="76923C"/>
          <w:sz w:val="40"/>
          <w:sz w:val="40"/>
          <w:szCs w:val="40"/>
          <w:rtl w:val="true"/>
          <w:lang w:bidi="ar-DZ"/>
        </w:rPr>
      </w:pPr>
      <w:r>
        <w:rPr>
          <w:color w:val="76923C"/>
          <w:sz w:val="40"/>
          <w:sz w:val="40"/>
          <w:szCs w:val="40"/>
          <w:rtl w:val="true"/>
          <w:lang w:bidi="ar-DZ"/>
        </w:rPr>
        <w:t xml:space="preserve">ومن آياته أن خلق لكم من أنفسكم أزواجا لتسكنوا اليها وجعلنا بينكم مودّة ورحمة </w:t>
      </w:r>
    </w:p>
    <w:p>
      <w:pPr>
        <w:pStyle w:val="Normal"/>
        <w:bidi w:val="1"/>
        <w:jc w:val="left"/>
        <w:rPr>
          <w:sz w:val="40"/>
          <w:szCs w:val="40"/>
          <w:rtl w:val="true"/>
          <w:lang w:bidi="ar-DZ"/>
        </w:rPr>
      </w:pPr>
      <w:r>
        <w:rPr>
          <w:sz w:val="40"/>
          <w:sz w:val="40"/>
          <w:szCs w:val="40"/>
          <w:rtl w:val="true"/>
          <w:lang w:bidi="ar-DZ"/>
        </w:rPr>
        <w:t>ومن روائع قصائد الشّاعر سعيد حيتانة قصيدة أعتبرها من أهمّ قصائده لأنّها نسيج وحدها من حيث طرافة الموضوع وجرأته ومواكبته للواقع الاجتماعي من ناحية ومن ناحية أخرى لأنّها تعبير عن حالة وجدانيّة حميميّة جدّا ليس من السّهل التّصريح بها ألا وهي تلك الخيبة الّتي يجدها بعض الآباء والأمّهات من أبنا</w:t>
      </w:r>
      <w:r>
        <w:rPr>
          <w:sz w:val="40"/>
          <w:sz w:val="40"/>
          <w:szCs w:val="40"/>
          <w:rtl w:val="true"/>
          <w:lang w:bidi="ar-DZ"/>
        </w:rPr>
        <w:t>ئ</w:t>
      </w:r>
      <w:r>
        <w:rPr>
          <w:sz w:val="40"/>
          <w:sz w:val="40"/>
          <w:szCs w:val="40"/>
          <w:rtl w:val="true"/>
          <w:lang w:bidi="ar-DZ"/>
        </w:rPr>
        <w:t xml:space="preserve">هم عندما يبلغون سنّا متقدّمة ويكونون في أمسّ الحاجة </w:t>
      </w:r>
      <w:r>
        <w:rPr>
          <w:sz w:val="40"/>
          <w:sz w:val="40"/>
          <w:szCs w:val="40"/>
          <w:rtl w:val="true"/>
          <w:lang w:bidi="ar-DZ"/>
        </w:rPr>
        <w:t>إ</w:t>
      </w:r>
      <w:r>
        <w:rPr>
          <w:sz w:val="40"/>
          <w:sz w:val="40"/>
          <w:szCs w:val="40"/>
          <w:rtl w:val="true"/>
          <w:lang w:bidi="ar-DZ"/>
        </w:rPr>
        <w:t>لى عطفهم ورفقتهم ولعلّ ذلك راجع الى عدّة عوامل كالنّزوح والهجرة والتّطوّر الاجتماعي والتّشتّت العائلي وغلبة الشّعور بالأنانيّة والفردانيّة جميعها لا تبرّر ضرورة ال</w:t>
      </w:r>
      <w:r>
        <w:rPr>
          <w:sz w:val="40"/>
          <w:sz w:val="40"/>
          <w:szCs w:val="40"/>
          <w:rtl w:val="true"/>
          <w:lang w:bidi="ar-DZ"/>
        </w:rPr>
        <w:t>إ</w:t>
      </w:r>
      <w:r>
        <w:rPr>
          <w:sz w:val="40"/>
          <w:sz w:val="40"/>
          <w:szCs w:val="40"/>
          <w:rtl w:val="true"/>
          <w:lang w:bidi="ar-DZ"/>
        </w:rPr>
        <w:t>حسان الى الوالدين حيث يقول الشّاعر في لوعة وأسى </w:t>
      </w:r>
      <w:r>
        <w:rPr>
          <w:sz w:val="40"/>
          <w:szCs w:val="40"/>
          <w:rtl w:val="true"/>
          <w:lang w:bidi="ar-DZ"/>
        </w:rPr>
        <w:t>:</w:t>
      </w:r>
    </w:p>
    <w:p>
      <w:pPr>
        <w:pStyle w:val="Normal"/>
        <w:bidi w:val="1"/>
        <w:jc w:val="left"/>
        <w:rPr>
          <w:color w:val="1F497D"/>
          <w:sz w:val="40"/>
          <w:sz w:val="40"/>
          <w:szCs w:val="40"/>
          <w:rtl w:val="true"/>
          <w:lang w:bidi="ar-DZ"/>
        </w:rPr>
      </w:pPr>
      <w:r>
        <w:rPr>
          <w:color w:val="1F497D"/>
          <w:sz w:val="40"/>
          <w:sz w:val="40"/>
          <w:szCs w:val="40"/>
          <w:rtl w:val="true"/>
          <w:lang w:bidi="ar-DZ"/>
        </w:rPr>
        <w:t>لولاد فرّوا كلهم خلّونا</w:t>
      </w:r>
    </w:p>
    <w:p>
      <w:pPr>
        <w:pStyle w:val="Normal"/>
        <w:bidi w:val="1"/>
        <w:jc w:val="left"/>
        <w:rPr>
          <w:color w:val="1F497D"/>
          <w:sz w:val="40"/>
          <w:sz w:val="40"/>
          <w:szCs w:val="40"/>
          <w:rtl w:val="true"/>
          <w:lang w:bidi="ar-DZ"/>
        </w:rPr>
      </w:pPr>
      <w:r>
        <w:rPr>
          <w:color w:val="1F497D"/>
          <w:sz w:val="40"/>
          <w:sz w:val="40"/>
          <w:szCs w:val="40"/>
          <w:rtl w:val="true"/>
          <w:lang w:bidi="ar-DZ"/>
        </w:rPr>
        <w:t xml:space="preserve">وعزّوا عليهم اولادهم ونسونا </w:t>
      </w:r>
    </w:p>
    <w:p>
      <w:pPr>
        <w:pStyle w:val="Normal"/>
        <w:bidi w:val="1"/>
        <w:jc w:val="left"/>
        <w:rPr>
          <w:color w:val="1F497D"/>
          <w:sz w:val="40"/>
          <w:sz w:val="40"/>
          <w:szCs w:val="40"/>
          <w:rtl w:val="true"/>
          <w:lang w:bidi="ar-DZ"/>
        </w:rPr>
      </w:pPr>
      <w:r>
        <w:rPr>
          <w:color w:val="1F497D"/>
          <w:sz w:val="40"/>
          <w:sz w:val="40"/>
          <w:szCs w:val="40"/>
          <w:rtl w:val="true"/>
          <w:lang w:bidi="ar-DZ"/>
        </w:rPr>
        <w:t>لولاد نتمنّاهم</w:t>
      </w:r>
    </w:p>
    <w:p>
      <w:pPr>
        <w:pStyle w:val="Normal"/>
        <w:bidi w:val="1"/>
        <w:jc w:val="left"/>
        <w:rPr>
          <w:color w:val="1F497D"/>
          <w:sz w:val="40"/>
          <w:sz w:val="40"/>
          <w:szCs w:val="40"/>
          <w:rtl w:val="true"/>
          <w:lang w:bidi="ar-DZ"/>
        </w:rPr>
      </w:pPr>
      <w:r>
        <w:rPr>
          <w:color w:val="1F497D"/>
          <w:sz w:val="40"/>
          <w:sz w:val="40"/>
          <w:szCs w:val="40"/>
          <w:rtl w:val="true"/>
          <w:lang w:bidi="ar-DZ"/>
        </w:rPr>
        <w:t xml:space="preserve">يشوفو التّالي ويعرفو مبداهم </w:t>
      </w:r>
    </w:p>
    <w:p>
      <w:pPr>
        <w:pStyle w:val="Normal"/>
        <w:bidi w:val="1"/>
        <w:jc w:val="left"/>
        <w:rPr>
          <w:color w:val="1F497D"/>
          <w:sz w:val="40"/>
          <w:sz w:val="40"/>
          <w:szCs w:val="40"/>
          <w:rtl w:val="true"/>
          <w:lang w:bidi="ar-DZ"/>
        </w:rPr>
      </w:pPr>
      <w:r>
        <w:rPr>
          <w:color w:val="1F497D"/>
          <w:sz w:val="40"/>
          <w:sz w:val="40"/>
          <w:szCs w:val="40"/>
          <w:rtl w:val="true"/>
          <w:lang w:bidi="ar-DZ"/>
        </w:rPr>
        <w:t>آشكون جابهم  وآشكون من ربّاهم</w:t>
      </w:r>
    </w:p>
    <w:p>
      <w:pPr>
        <w:pStyle w:val="Normal"/>
        <w:bidi w:val="1"/>
        <w:jc w:val="left"/>
        <w:rPr>
          <w:color w:val="1F497D"/>
          <w:sz w:val="40"/>
          <w:sz w:val="40"/>
          <w:szCs w:val="40"/>
          <w:rtl w:val="true"/>
          <w:lang w:bidi="ar-DZ"/>
        </w:rPr>
      </w:pPr>
      <w:r>
        <w:rPr>
          <w:color w:val="1F497D"/>
          <w:sz w:val="40"/>
          <w:sz w:val="40"/>
          <w:szCs w:val="40"/>
          <w:rtl w:val="true"/>
          <w:lang w:bidi="ar-DZ"/>
        </w:rPr>
        <w:t>واشكون من عض الحجر بسنونا</w:t>
      </w:r>
    </w:p>
    <w:p>
      <w:pPr>
        <w:pStyle w:val="Normal"/>
        <w:bidi w:val="1"/>
        <w:jc w:val="left"/>
        <w:rPr>
          <w:color w:val="1F497D"/>
          <w:sz w:val="40"/>
          <w:sz w:val="40"/>
          <w:szCs w:val="40"/>
          <w:rtl w:val="true"/>
          <w:lang w:bidi="ar-DZ"/>
        </w:rPr>
      </w:pPr>
      <w:r>
        <w:rPr>
          <w:color w:val="1F497D"/>
          <w:sz w:val="40"/>
          <w:sz w:val="40"/>
          <w:szCs w:val="40"/>
          <w:rtl w:val="true"/>
          <w:lang w:bidi="ar-DZ"/>
        </w:rPr>
        <w:t>واليوم جمل تلفو باباهم</w:t>
      </w:r>
    </w:p>
    <w:p>
      <w:pPr>
        <w:pStyle w:val="Normal"/>
        <w:bidi w:val="1"/>
        <w:jc w:val="left"/>
        <w:rPr>
          <w:color w:val="1F497D"/>
          <w:sz w:val="40"/>
          <w:sz w:val="40"/>
          <w:szCs w:val="40"/>
          <w:rtl w:val="true"/>
          <w:lang w:bidi="ar-DZ"/>
        </w:rPr>
      </w:pPr>
      <w:r>
        <w:rPr>
          <w:color w:val="1F497D"/>
          <w:sz w:val="40"/>
          <w:sz w:val="40"/>
          <w:szCs w:val="40"/>
          <w:rtl w:val="true"/>
          <w:lang w:bidi="ar-DZ"/>
        </w:rPr>
        <w:t xml:space="preserve">بلا موت على قيد الحياة دفنونا </w:t>
      </w:r>
    </w:p>
    <w:p>
      <w:pPr>
        <w:pStyle w:val="Normal"/>
        <w:bidi w:val="1"/>
        <w:jc w:val="left"/>
        <w:rPr>
          <w:sz w:val="40"/>
          <w:szCs w:val="40"/>
          <w:rtl w:val="true"/>
          <w:lang w:bidi="ar-DZ"/>
        </w:rPr>
      </w:pPr>
      <w:r>
        <w:rPr>
          <w:sz w:val="40"/>
          <w:sz w:val="40"/>
          <w:szCs w:val="40"/>
          <w:rtl w:val="true"/>
          <w:lang w:bidi="ar-DZ"/>
        </w:rPr>
        <w:t xml:space="preserve">والقصيدة عبارة عن الشّكوى مع العتاب بالإضافة </w:t>
      </w:r>
      <w:r>
        <w:rPr>
          <w:sz w:val="40"/>
          <w:sz w:val="40"/>
          <w:szCs w:val="40"/>
          <w:rtl w:val="true"/>
          <w:lang w:bidi="ar-DZ"/>
        </w:rPr>
        <w:t>إ</w:t>
      </w:r>
      <w:r>
        <w:rPr>
          <w:sz w:val="40"/>
          <w:sz w:val="40"/>
          <w:szCs w:val="40"/>
          <w:rtl w:val="true"/>
          <w:lang w:bidi="ar-DZ"/>
        </w:rPr>
        <w:t>لى النّقد مع الرّثاء الذّاتي وفي صور موحية و</w:t>
      </w:r>
      <w:r>
        <w:rPr>
          <w:sz w:val="40"/>
          <w:sz w:val="40"/>
          <w:szCs w:val="40"/>
          <w:rtl w:val="true"/>
          <w:lang w:bidi="ar-DZ"/>
        </w:rPr>
        <w:t>إ</w:t>
      </w:r>
      <w:r>
        <w:rPr>
          <w:sz w:val="40"/>
          <w:sz w:val="40"/>
          <w:szCs w:val="40"/>
          <w:rtl w:val="true"/>
          <w:lang w:bidi="ar-DZ"/>
        </w:rPr>
        <w:t xml:space="preserve">شارات بليغة  على هذا النّحو </w:t>
      </w:r>
      <w:r>
        <w:rPr>
          <w:sz w:val="40"/>
          <w:szCs w:val="40"/>
          <w:rtl w:val="true"/>
          <w:lang w:bidi="ar-DZ"/>
        </w:rPr>
        <w:t>:</w:t>
      </w:r>
    </w:p>
    <w:p>
      <w:pPr>
        <w:pStyle w:val="Normal"/>
        <w:bidi w:val="1"/>
        <w:jc w:val="left"/>
        <w:rPr>
          <w:color w:val="1F497D"/>
          <w:sz w:val="40"/>
          <w:sz w:val="40"/>
          <w:szCs w:val="40"/>
          <w:rtl w:val="true"/>
          <w:lang w:bidi="ar-DZ"/>
        </w:rPr>
      </w:pPr>
      <w:r>
        <w:rPr>
          <w:color w:val="1F497D"/>
          <w:sz w:val="40"/>
          <w:sz w:val="40"/>
          <w:szCs w:val="40"/>
          <w:rtl w:val="true"/>
          <w:lang w:bidi="ar-DZ"/>
        </w:rPr>
        <w:t>بلا موت قبلوا عزانا</w:t>
      </w:r>
    </w:p>
    <w:p>
      <w:pPr>
        <w:pStyle w:val="Normal"/>
        <w:bidi w:val="1"/>
        <w:jc w:val="left"/>
        <w:rPr>
          <w:color w:val="1F497D"/>
          <w:sz w:val="40"/>
          <w:sz w:val="40"/>
          <w:szCs w:val="40"/>
          <w:rtl w:val="true"/>
          <w:lang w:bidi="ar-DZ"/>
        </w:rPr>
      </w:pPr>
      <w:r>
        <w:rPr>
          <w:color w:val="1F497D"/>
          <w:sz w:val="40"/>
          <w:sz w:val="40"/>
          <w:szCs w:val="40"/>
          <w:rtl w:val="true"/>
          <w:lang w:bidi="ar-DZ"/>
        </w:rPr>
        <w:t xml:space="preserve">بلا موت داروا فرقنا وعشانا </w:t>
      </w:r>
    </w:p>
    <w:p>
      <w:pPr>
        <w:pStyle w:val="Normal"/>
        <w:bidi w:val="1"/>
        <w:jc w:val="left"/>
        <w:rPr>
          <w:color w:val="1F497D"/>
          <w:sz w:val="40"/>
          <w:sz w:val="40"/>
          <w:szCs w:val="40"/>
          <w:rtl w:val="true"/>
          <w:lang w:bidi="ar-DZ"/>
        </w:rPr>
      </w:pPr>
      <w:r>
        <w:rPr>
          <w:color w:val="1F497D"/>
          <w:sz w:val="40"/>
          <w:sz w:val="40"/>
          <w:szCs w:val="40"/>
          <w:rtl w:val="true"/>
          <w:lang w:bidi="ar-DZ"/>
        </w:rPr>
        <w:t>وانا مثيلي راقد الجبّانا</w:t>
      </w:r>
    </w:p>
    <w:p>
      <w:pPr>
        <w:pStyle w:val="Normal"/>
        <w:bidi w:val="1"/>
        <w:jc w:val="left"/>
        <w:rPr>
          <w:sz w:val="40"/>
          <w:sz w:val="40"/>
          <w:szCs w:val="40"/>
          <w:rtl w:val="true"/>
          <w:lang w:bidi="ar-DZ"/>
        </w:rPr>
      </w:pPr>
      <w:r>
        <w:rPr>
          <w:color w:val="1F497D"/>
          <w:sz w:val="40"/>
          <w:sz w:val="40"/>
          <w:szCs w:val="40"/>
          <w:rtl w:val="true"/>
          <w:lang w:bidi="ar-DZ"/>
        </w:rPr>
        <w:t>حتّى تجي مناسبة يزورونا</w:t>
      </w:r>
      <w:r>
        <w:rPr>
          <w:sz w:val="40"/>
          <w:sz w:val="40"/>
          <w:szCs w:val="40"/>
          <w:rtl w:val="true"/>
          <w:lang w:bidi="ar-DZ"/>
        </w:rPr>
        <w:t xml:space="preserve"> </w:t>
      </w:r>
    </w:p>
    <w:p>
      <w:pPr>
        <w:pStyle w:val="Normal"/>
        <w:bidi w:val="1"/>
        <w:jc w:val="left"/>
        <w:rPr>
          <w:sz w:val="40"/>
          <w:sz w:val="40"/>
          <w:szCs w:val="40"/>
          <w:rtl w:val="true"/>
          <w:lang w:bidi="ar-DZ"/>
        </w:rPr>
      </w:pPr>
      <w:r>
        <w:rPr>
          <w:sz w:val="40"/>
          <w:sz w:val="40"/>
          <w:szCs w:val="40"/>
          <w:rtl w:val="true"/>
          <w:lang w:bidi="ar-DZ"/>
        </w:rPr>
        <w:t xml:space="preserve">فهي تصوّر بوضوح تدهور العلاقات داخل الأسرة بل تناولت أشدّ وأوثق العلاقات على الاطلاق ألا وهي علاقة الوالدين بالأبناء حيث كما وصف الشّاعر قد آلت </w:t>
      </w:r>
      <w:r>
        <w:rPr>
          <w:sz w:val="40"/>
          <w:sz w:val="40"/>
          <w:szCs w:val="40"/>
          <w:rtl w:val="true"/>
          <w:lang w:bidi="ar-DZ"/>
        </w:rPr>
        <w:t>إ</w:t>
      </w:r>
      <w:r>
        <w:rPr>
          <w:sz w:val="40"/>
          <w:sz w:val="40"/>
          <w:szCs w:val="40"/>
          <w:rtl w:val="true"/>
          <w:lang w:bidi="ar-DZ"/>
        </w:rPr>
        <w:t xml:space="preserve">لى  </w:t>
      </w:r>
      <w:r>
        <w:rPr>
          <w:sz w:val="40"/>
          <w:sz w:val="40"/>
          <w:szCs w:val="40"/>
          <w:rtl w:val="true"/>
          <w:lang w:bidi="ar-DZ"/>
        </w:rPr>
        <w:t>حالة</w:t>
      </w:r>
      <w:r>
        <w:rPr>
          <w:sz w:val="40"/>
          <w:sz w:val="40"/>
          <w:szCs w:val="40"/>
          <w:rtl w:val="true"/>
          <w:lang w:bidi="ar-DZ"/>
        </w:rPr>
        <w:t xml:space="preserve"> متدنّية توصف بالجحود على الأقل </w:t>
      </w:r>
    </w:p>
    <w:p>
      <w:pPr>
        <w:pStyle w:val="Normal"/>
        <w:bidi w:val="1"/>
        <w:jc w:val="left"/>
        <w:rPr>
          <w:sz w:val="40"/>
          <w:sz w:val="40"/>
          <w:szCs w:val="40"/>
          <w:rtl w:val="true"/>
          <w:lang w:bidi="ar-DZ"/>
        </w:rPr>
      </w:pPr>
      <w:r>
        <w:rPr>
          <w:sz w:val="40"/>
          <w:sz w:val="40"/>
          <w:szCs w:val="40"/>
          <w:rtl w:val="true"/>
          <w:lang w:bidi="ar-DZ"/>
        </w:rPr>
        <w:t>وقد جعل الشّاعر مجرى الكلام في صيغة الجمع متكلّما و</w:t>
      </w:r>
      <w:r>
        <w:rPr>
          <w:sz w:val="40"/>
          <w:sz w:val="40"/>
          <w:szCs w:val="40"/>
          <w:rtl w:val="true"/>
          <w:lang w:bidi="ar-DZ"/>
        </w:rPr>
        <w:t>م</w:t>
      </w:r>
      <w:r>
        <w:rPr>
          <w:sz w:val="40"/>
          <w:sz w:val="40"/>
          <w:szCs w:val="40"/>
          <w:rtl w:val="true"/>
          <w:lang w:bidi="ar-DZ"/>
        </w:rPr>
        <w:t>خاطبا وغائبا ممّا يجعل معاني القصيدة ومناسبتها شاملة عامة بالرّغم  من أنّ المعاناة الشّخصيّة واضحة فيها وذلك هو الشّعر البديع والفن الأصيل حينما ينطلق من الخاص كي يعبّر عن العام وعندما ينبثق من زمن مضى وا</w:t>
      </w:r>
      <w:r>
        <w:rPr>
          <w:sz w:val="40"/>
          <w:sz w:val="40"/>
          <w:szCs w:val="40"/>
          <w:rtl w:val="true"/>
          <w:lang w:bidi="ar-DZ"/>
        </w:rPr>
        <w:t>ِ</w:t>
      </w:r>
      <w:r>
        <w:rPr>
          <w:sz w:val="40"/>
          <w:sz w:val="40"/>
          <w:szCs w:val="40"/>
          <w:rtl w:val="true"/>
          <w:lang w:bidi="ar-DZ"/>
        </w:rPr>
        <w:t xml:space="preserve">نقضى ليظلّ نابضا بالإحساس والمعاناة على الدّوام </w:t>
      </w:r>
    </w:p>
    <w:p>
      <w:pPr>
        <w:pStyle w:val="Normal"/>
        <w:bidi w:val="1"/>
        <w:jc w:val="left"/>
        <w:rPr>
          <w:sz w:val="40"/>
          <w:szCs w:val="40"/>
          <w:rtl w:val="true"/>
          <w:lang w:bidi="ar-DZ"/>
        </w:rPr>
      </w:pPr>
      <w:r>
        <w:rPr>
          <w:sz w:val="40"/>
          <w:sz w:val="40"/>
          <w:szCs w:val="40"/>
          <w:rtl w:val="true"/>
          <w:lang w:bidi="ar-DZ"/>
        </w:rPr>
        <w:t>وخلاصة القول فإننا نعتبر الشّاعر سعيد حيتانة  أحد فحول الشّعراء التّونسيّين على مدى القرن العشرين بشهادة الكثير من الشّعراء الّذين عاصروه وبالتّالي فهو الوريث للشّاعر أحمد بن موسى الغمراسني الّذي عاصر الدّولة الحسينيّة  في القرن التّاسع عشر لذلك نرجو أن تحظى أشعاره بالجمع والنّشر والدّرس كي لا يطولها ال</w:t>
      </w:r>
      <w:r>
        <w:rPr>
          <w:sz w:val="40"/>
          <w:sz w:val="40"/>
          <w:szCs w:val="40"/>
          <w:rtl w:val="true"/>
          <w:lang w:bidi="ar-DZ"/>
        </w:rPr>
        <w:t>إ</w:t>
      </w:r>
      <w:r>
        <w:rPr>
          <w:sz w:val="40"/>
          <w:sz w:val="40"/>
          <w:szCs w:val="40"/>
          <w:rtl w:val="true"/>
          <w:lang w:bidi="ar-DZ"/>
        </w:rPr>
        <w:t xml:space="preserve">همال والنّسيان جاعلين من ذكراه مناسبة لتسليط  الأضواء على الأدب الشّعبي كي </w:t>
      </w:r>
      <w:r>
        <w:rPr>
          <w:sz w:val="40"/>
          <w:sz w:val="40"/>
          <w:szCs w:val="40"/>
          <w:rtl w:val="true"/>
          <w:lang w:bidi="ar-DZ"/>
        </w:rPr>
        <w:t>يتبوّأ</w:t>
      </w:r>
      <w:r>
        <w:rPr>
          <w:sz w:val="40"/>
          <w:sz w:val="40"/>
          <w:szCs w:val="40"/>
          <w:rtl w:val="true"/>
          <w:lang w:bidi="ar-DZ"/>
        </w:rPr>
        <w:t xml:space="preserve"> المنزلة المرموقة الّتي هو جدير بها ضمن نظرة جديدة شاملة للأدب  بجميع أصنافه وأنواعه وفنونه وعهوده</w:t>
      </w:r>
      <w:r>
        <w:rPr>
          <w:sz w:val="40"/>
          <w:szCs w:val="40"/>
          <w:rtl w:val="true"/>
          <w:lang w:bidi="ar-DZ"/>
        </w:rPr>
        <w:t>.</w:t>
      </w:r>
    </w:p>
    <w:p>
      <w:pPr>
        <w:pStyle w:val="Normal"/>
        <w:bidi w:val="1"/>
        <w:jc w:val="left"/>
        <w:rPr>
          <w:rtl w:val="true"/>
        </w:rPr>
      </w:pPr>
      <w:r>
        <w:rPr>
          <w:rtl w:val="true"/>
        </w:rPr>
      </w:r>
    </w:p>
    <w:p>
      <w:pPr>
        <w:pStyle w:val="Normal"/>
        <w:bidi w:val="1"/>
        <w:jc w:val="left"/>
        <w:rPr>
          <w:rtl w:val="true"/>
        </w:rPr>
      </w:pPr>
      <w:r>
        <w:rPr>
          <w:rtl w:val="true"/>
        </w:rPr>
      </w:r>
    </w:p>
    <w:p>
      <w:pPr>
        <w:pStyle w:val="Normal"/>
        <w:bidi w:val="1"/>
        <w:jc w:val="left"/>
        <w:rPr>
          <w:sz w:val="40"/>
          <w:szCs w:val="40"/>
          <w:rtl w:val="true"/>
          <w:lang w:bidi="ar-DZ"/>
        </w:rPr>
      </w:pPr>
      <w:r>
        <w:rPr>
          <w:sz w:val="40"/>
          <w:szCs w:val="40"/>
          <w:rtl w:val="true"/>
          <w:lang w:bidi="ar-DZ"/>
        </w:rPr>
        <w:t xml:space="preserve"> </w:t>
      </w:r>
    </w:p>
    <w:p>
      <w:pPr>
        <w:pStyle w:val="Normal"/>
        <w:bidi w:val="1"/>
        <w:jc w:val="left"/>
        <w:rPr>
          <w:sz w:val="40"/>
          <w:szCs w:val="40"/>
          <w:rtl w:val="true"/>
          <w:lang w:bidi="ar-DZ"/>
        </w:rPr>
      </w:pPr>
      <w:r>
        <w:rPr>
          <w:sz w:val="40"/>
          <w:szCs w:val="40"/>
          <w:rtl w:val="true"/>
          <w:lang w:bidi="ar-DZ"/>
        </w:rPr>
      </w:r>
    </w:p>
    <w:p>
      <w:pPr>
        <w:pStyle w:val="Normal"/>
        <w:bidi w:val="1"/>
        <w:jc w:val="left"/>
        <w:rPr>
          <w:sz w:val="40"/>
          <w:szCs w:val="40"/>
          <w:rtl w:val="true"/>
          <w:lang w:bidi="ar-DZ"/>
        </w:rPr>
      </w:pPr>
      <w:r>
        <w:rPr>
          <w:sz w:val="40"/>
          <w:szCs w:val="40"/>
          <w:rtl w:val="true"/>
          <w:lang w:bidi="ar-DZ"/>
        </w:rPr>
      </w:r>
    </w:p>
    <w:p>
      <w:pPr>
        <w:pStyle w:val="Normal"/>
        <w:bidi w:val="1"/>
        <w:spacing w:before="0" w:after="200"/>
        <w:jc w:val="left"/>
        <w:rPr>
          <w:rtl w:val="true"/>
        </w:rPr>
      </w:pPr>
      <w:r>
        <w:rPr>
          <w:rtl w:val="true"/>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inherit">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fr-FR" w:eastAsia="en-US" w:bidi="ar-SA"/>
      </w:rPr>
    </w:rPrDefault>
    <w:pPrDefault>
      <w:pPr>
        <w:spacing w:lineRule="auto" w:line="276"/>
      </w:pPr>
    </w:pPrDefault>
  </w:docDefaults>
  <w:style w:type="paragraph" w:styleId="Normal">
    <w:name w:val="Normal"/>
    <w:pPr>
      <w:widowControl/>
      <w:suppressAutoHyphens w:val="true"/>
      <w:overflowPunct w:val="false"/>
      <w:bidi w:val="0"/>
      <w:spacing w:lineRule="auto" w:line="276" w:before="0" w:after="200"/>
      <w:jc w:val="left"/>
    </w:pPr>
    <w:rPr>
      <w:rFonts w:ascii="Calibri" w:hAnsi="Calibri" w:eastAsia="Droid Sans Fallback" w:cs="Calibri"/>
      <w:color w:val="00000A"/>
      <w:sz w:val="22"/>
      <w:szCs w:val="22"/>
      <w:lang w:val="fr-FR" w:eastAsia="en-US" w:bidi="ar-SA"/>
    </w:rPr>
  </w:style>
  <w:style w:type="character" w:styleId="DefaultParagraphFont">
    <w:name w:val="Default Paragraph Font"/>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2017-07-07T11:49:00Z</dcterms:created>
  <dc:creator>admin</dc:creator>
  <dc:language>fr-FR</dc:language>
  <cp:lastModifiedBy>Souf ABID</cp:lastModifiedBy>
  <dcterms:modified xsi:type="dcterms:W3CDTF">2017-07-11T18:14:17Z</dcterms:modified>
  <cp:revision>2</cp:revision>
</cp:coreProperties>
</file>